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6168A" w14:textId="77777777" w:rsidR="000F2CDE" w:rsidRDefault="000F2CDE" w:rsidP="000F2CDE">
      <w:pPr>
        <w:pStyle w:val="a3"/>
        <w:shd w:val="clear" w:color="auto" w:fill="FFFFFF"/>
        <w:rPr>
          <w:rFonts w:ascii="Tahoma" w:hAnsi="Tahoma" w:cs="Tahoma"/>
          <w:color w:val="4B4F58"/>
          <w:sz w:val="21"/>
          <w:szCs w:val="21"/>
        </w:rPr>
      </w:pPr>
      <w:r>
        <w:rPr>
          <w:rFonts w:ascii="Tahoma" w:hAnsi="Tahoma" w:cs="Tahoma"/>
          <w:color w:val="4B4F58"/>
          <w:sz w:val="21"/>
          <w:szCs w:val="21"/>
        </w:rPr>
        <w:t>Инструкция по использованию:</w:t>
      </w:r>
    </w:p>
    <w:p w14:paraId="6F6A4F38" w14:textId="77777777" w:rsidR="00E51998" w:rsidRPr="00E51998" w:rsidRDefault="00E51998" w:rsidP="00E519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B4F58"/>
          <w:sz w:val="21"/>
          <w:szCs w:val="21"/>
          <w:lang w:eastAsia="ru-RU"/>
        </w:rPr>
      </w:pPr>
      <w:r w:rsidRPr="00E51998">
        <w:rPr>
          <w:rFonts w:ascii="Tahoma" w:eastAsia="Times New Roman" w:hAnsi="Tahoma" w:cs="Tahoma"/>
          <w:color w:val="4B4F58"/>
          <w:sz w:val="21"/>
          <w:szCs w:val="21"/>
          <w:lang w:eastAsia="ru-RU"/>
        </w:rPr>
        <w:t>1. Для обслуживания кофемашин приготовить моющий раствор</w:t>
      </w:r>
      <w:proofErr w:type="gramStart"/>
      <w:r w:rsidRPr="00E51998">
        <w:rPr>
          <w:rFonts w:ascii="Tahoma" w:eastAsia="Times New Roman" w:hAnsi="Tahoma" w:cs="Tahoma"/>
          <w:color w:val="4B4F58"/>
          <w:sz w:val="21"/>
          <w:szCs w:val="21"/>
          <w:lang w:eastAsia="ru-RU"/>
        </w:rPr>
        <w:t>: Растворить</w:t>
      </w:r>
      <w:proofErr w:type="gramEnd"/>
      <w:r w:rsidRPr="00E51998">
        <w:rPr>
          <w:rFonts w:ascii="Tahoma" w:eastAsia="Times New Roman" w:hAnsi="Tahoma" w:cs="Tahoma"/>
          <w:color w:val="4B4F58"/>
          <w:sz w:val="21"/>
          <w:szCs w:val="21"/>
          <w:lang w:eastAsia="ru-RU"/>
        </w:rPr>
        <w:t xml:space="preserve"> 25-30 мл продукта в 500 мл холодной воде. (50-60 мл продукта в 1 литре)</w:t>
      </w:r>
    </w:p>
    <w:p w14:paraId="5C6E026A" w14:textId="77777777" w:rsidR="00E51998" w:rsidRPr="00E51998" w:rsidRDefault="00E51998" w:rsidP="00E519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B4F58"/>
          <w:sz w:val="21"/>
          <w:szCs w:val="21"/>
          <w:lang w:eastAsia="ru-RU"/>
        </w:rPr>
      </w:pPr>
      <w:r w:rsidRPr="00E51998">
        <w:rPr>
          <w:rFonts w:ascii="Tahoma" w:eastAsia="Times New Roman" w:hAnsi="Tahoma" w:cs="Tahoma"/>
          <w:color w:val="4B4F58"/>
          <w:sz w:val="21"/>
          <w:szCs w:val="21"/>
          <w:lang w:eastAsia="ru-RU"/>
        </w:rPr>
        <w:t>2. Провести очистку системы приготовленным раствором согласно инструкции производителя обслуживаемой модели кофемашины.</w:t>
      </w:r>
    </w:p>
    <w:p w14:paraId="035F8C14" w14:textId="77777777" w:rsidR="00E51998" w:rsidRPr="00E51998" w:rsidRDefault="00E51998" w:rsidP="00E519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B4F58"/>
          <w:sz w:val="21"/>
          <w:szCs w:val="21"/>
          <w:lang w:eastAsia="ru-RU"/>
        </w:rPr>
      </w:pPr>
      <w:r w:rsidRPr="00E51998">
        <w:rPr>
          <w:rFonts w:ascii="Tahoma" w:eastAsia="Times New Roman" w:hAnsi="Tahoma" w:cs="Tahoma"/>
          <w:color w:val="4B4F58"/>
          <w:sz w:val="21"/>
          <w:szCs w:val="21"/>
          <w:lang w:eastAsia="ru-RU"/>
        </w:rPr>
        <w:t>(Опустить всасывающую трубку в емкость с полученным раствором.</w:t>
      </w:r>
    </w:p>
    <w:p w14:paraId="038DA081" w14:textId="77777777" w:rsidR="00E51998" w:rsidRPr="00E51998" w:rsidRDefault="00E51998" w:rsidP="00E519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B4F58"/>
          <w:sz w:val="21"/>
          <w:szCs w:val="21"/>
          <w:lang w:eastAsia="ru-RU"/>
        </w:rPr>
      </w:pPr>
      <w:r w:rsidRPr="00E51998">
        <w:rPr>
          <w:rFonts w:ascii="Tahoma" w:eastAsia="Times New Roman" w:hAnsi="Tahoma" w:cs="Tahoma"/>
          <w:color w:val="4B4F58"/>
          <w:sz w:val="21"/>
          <w:szCs w:val="21"/>
          <w:lang w:eastAsia="ru-RU"/>
        </w:rPr>
        <w:t>Пропустить раствор через загрязненную пеной молочную систему машины.)</w:t>
      </w:r>
    </w:p>
    <w:p w14:paraId="6B53220B" w14:textId="77777777" w:rsidR="00E51998" w:rsidRPr="00E51998" w:rsidRDefault="00E51998" w:rsidP="00E519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B4F58"/>
          <w:sz w:val="21"/>
          <w:szCs w:val="21"/>
          <w:lang w:eastAsia="ru-RU"/>
        </w:rPr>
      </w:pPr>
      <w:r w:rsidRPr="00E51998">
        <w:rPr>
          <w:rFonts w:ascii="Tahoma" w:eastAsia="Times New Roman" w:hAnsi="Tahoma" w:cs="Tahoma"/>
          <w:color w:val="4B4F58"/>
          <w:sz w:val="21"/>
          <w:szCs w:val="21"/>
          <w:lang w:eastAsia="ru-RU"/>
        </w:rPr>
        <w:t>3. По завершении очистки тщательно промыть систему чистой водой.</w:t>
      </w:r>
    </w:p>
    <w:p w14:paraId="61FDF52F" w14:textId="77777777" w:rsidR="00E51998" w:rsidRPr="00E51998" w:rsidRDefault="00E51998" w:rsidP="00E519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B4F58"/>
          <w:sz w:val="21"/>
          <w:szCs w:val="21"/>
          <w:lang w:eastAsia="ru-RU"/>
        </w:rPr>
      </w:pPr>
      <w:r w:rsidRPr="00E51998">
        <w:rPr>
          <w:rFonts w:ascii="Tahoma" w:eastAsia="Times New Roman" w:hAnsi="Tahoma" w:cs="Tahoma"/>
          <w:color w:val="4B4F58"/>
          <w:sz w:val="21"/>
          <w:szCs w:val="21"/>
          <w:lang w:eastAsia="ru-RU"/>
        </w:rPr>
        <w:t>Использовать в строгом соответствии с инструкцией к кофе-машине.</w:t>
      </w:r>
    </w:p>
    <w:p w14:paraId="66B3F2D6" w14:textId="77777777" w:rsidR="00E51998" w:rsidRPr="00E51998" w:rsidRDefault="00E51998" w:rsidP="00E519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B4F58"/>
          <w:sz w:val="21"/>
          <w:szCs w:val="21"/>
          <w:lang w:eastAsia="ru-RU"/>
        </w:rPr>
      </w:pPr>
      <w:r w:rsidRPr="00E51998">
        <w:rPr>
          <w:rFonts w:ascii="Tahoma" w:eastAsia="Times New Roman" w:hAnsi="Tahoma" w:cs="Tahoma"/>
          <w:color w:val="4B4F58"/>
          <w:sz w:val="21"/>
          <w:szCs w:val="21"/>
          <w:lang w:eastAsia="ru-RU"/>
        </w:rPr>
        <w:t>При значительном загрязнении насадку паровика можно замочить в емкости с раствором в указанных пропорциях на 15-30 минут, затем промыть водой.</w:t>
      </w:r>
    </w:p>
    <w:p w14:paraId="3A845213" w14:textId="77777777" w:rsidR="000064A0" w:rsidRDefault="000064A0"/>
    <w:sectPr w:rsidR="0000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DE"/>
    <w:rsid w:val="000064A0"/>
    <w:rsid w:val="000F2CDE"/>
    <w:rsid w:val="00E5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6858"/>
  <w15:chartTrackingRefBased/>
  <w15:docId w15:val="{9509F113-F8DC-4A6A-8946-48F8E14B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2021-03-03T09:13:00Z</dcterms:created>
  <dcterms:modified xsi:type="dcterms:W3CDTF">2021-03-03T12:46:00Z</dcterms:modified>
</cp:coreProperties>
</file>