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3D9E" w:rsidRDefault="003B53F3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2771775" cy="43809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ddf9a00cefce17f539688e267fc4d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438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3F3" w:rsidRDefault="003B53F3" w:rsidP="003B53F3">
      <w:pPr>
        <w:jc w:val="center"/>
        <w:rPr>
          <w:sz w:val="40"/>
          <w:szCs w:val="40"/>
        </w:rPr>
      </w:pPr>
    </w:p>
    <w:p w:rsidR="003B53F3" w:rsidRDefault="003B53F3" w:rsidP="003B53F3">
      <w:pPr>
        <w:jc w:val="center"/>
        <w:rPr>
          <w:sz w:val="40"/>
          <w:szCs w:val="40"/>
        </w:rPr>
      </w:pPr>
    </w:p>
    <w:p w:rsidR="003B53F3" w:rsidRDefault="003B53F3" w:rsidP="003B53F3">
      <w:pPr>
        <w:jc w:val="center"/>
        <w:rPr>
          <w:sz w:val="40"/>
          <w:szCs w:val="40"/>
        </w:rPr>
      </w:pPr>
    </w:p>
    <w:p w:rsidR="003B53F3" w:rsidRPr="003B53F3" w:rsidRDefault="003B53F3" w:rsidP="003B53F3">
      <w:pPr>
        <w:jc w:val="center"/>
        <w:rPr>
          <w:sz w:val="40"/>
          <w:szCs w:val="40"/>
        </w:rPr>
      </w:pPr>
      <w:r w:rsidRPr="003B53F3">
        <w:rPr>
          <w:sz w:val="40"/>
          <w:szCs w:val="40"/>
        </w:rPr>
        <w:t>Тестоделитель-округлитель автоматический Danler DT-30</w:t>
      </w:r>
      <w:r>
        <w:rPr>
          <w:sz w:val="40"/>
          <w:szCs w:val="40"/>
        </w:rPr>
        <w:t xml:space="preserve">, </w:t>
      </w:r>
      <w:r w:rsidRPr="003B53F3">
        <w:rPr>
          <w:sz w:val="40"/>
          <w:szCs w:val="40"/>
        </w:rPr>
        <w:t>DT-3</w:t>
      </w:r>
      <w:r>
        <w:rPr>
          <w:sz w:val="40"/>
          <w:szCs w:val="40"/>
        </w:rPr>
        <w:t>6</w:t>
      </w:r>
    </w:p>
    <w:p w:rsidR="003B53F3" w:rsidRDefault="003B53F3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EC2E3A4" wp14:editId="75A403CF">
            <wp:simplePos x="0" y="0"/>
            <wp:positionH relativeFrom="column">
              <wp:posOffset>139065</wp:posOffset>
            </wp:positionH>
            <wp:positionV relativeFrom="paragraph">
              <wp:posOffset>153035</wp:posOffset>
            </wp:positionV>
            <wp:extent cx="4600575" cy="3886200"/>
            <wp:effectExtent l="0" t="0" r="0" b="0"/>
            <wp:wrapTight wrapText="bothSides">
              <wp:wrapPolygon edited="0">
                <wp:start x="0" y="0"/>
                <wp:lineTo x="0" y="21494"/>
                <wp:lineTo x="21555" y="21494"/>
                <wp:lineTo x="21555" y="0"/>
                <wp:lineTo x="0" y="0"/>
              </wp:wrapPolygon>
            </wp:wrapTight>
            <wp:docPr id="1" name="Рисунок 1" descr="C:\Users\panov.an.GS\Desktop\ATLANT-30A\JD-30-A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nov.an.GS\Desktop\ATLANT-30A\JD-30-A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47" t="29565" r="14126" b="23859"/>
                    <a:stretch/>
                  </pic:blipFill>
                  <pic:spPr bwMode="auto">
                    <a:xfrm>
                      <a:off x="0" y="0"/>
                      <a:ext cx="460057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53F3" w:rsidRDefault="003B53F3"/>
    <w:p w:rsidR="003B53F3" w:rsidRDefault="003B53F3"/>
    <w:p w:rsidR="003B53F3" w:rsidRDefault="003B53F3"/>
    <w:p w:rsidR="003B53F3" w:rsidRDefault="003B53F3"/>
    <w:p w:rsidR="003B53F3" w:rsidRDefault="003B53F3"/>
    <w:p w:rsidR="003B53F3" w:rsidRDefault="003B53F3"/>
    <w:p w:rsidR="003B53F3" w:rsidRDefault="003B53F3"/>
    <w:p w:rsidR="003B53F3" w:rsidRDefault="003B53F3"/>
    <w:p w:rsidR="003B53F3" w:rsidRDefault="003B53F3"/>
    <w:p w:rsidR="003B53F3" w:rsidRDefault="003B53F3"/>
    <w:p w:rsidR="003B53F3" w:rsidRDefault="003B53F3"/>
    <w:p w:rsidR="003B53F3" w:rsidRDefault="003B53F3"/>
    <w:p w:rsidR="003B53F3" w:rsidRDefault="003B53F3"/>
    <w:p w:rsidR="003B53F3" w:rsidRDefault="003B53F3"/>
    <w:p w:rsidR="003B53F3" w:rsidRDefault="003B53F3"/>
    <w:p w:rsidR="003B53F3" w:rsidRDefault="003B53F3"/>
    <w:p w:rsidR="003B53F3" w:rsidRPr="003B53F3" w:rsidRDefault="003B53F3"/>
    <w:p w:rsidR="0009172A" w:rsidRDefault="003B53F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E9842E2" wp14:editId="324AD3CF">
            <wp:extent cx="5934075" cy="4257675"/>
            <wp:effectExtent l="0" t="0" r="0" b="0"/>
            <wp:docPr id="11" name="Рисунок 5" descr="C:\Users\panov.an.GS\Desktop\ATLANT-30A\JD-30-A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nov.an.GS\Desktop\ATLANT-30A\JD-30-A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9749" b="29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1C5" w:rsidRDefault="00513D9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42630"/>
            <wp:effectExtent l="19050" t="0" r="3175" b="0"/>
            <wp:docPr id="4" name="Рисунок 3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42630"/>
            <wp:effectExtent l="19050" t="0" r="3175" b="0"/>
            <wp:docPr id="5" name="Рисунок 4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1C5" w:rsidRDefault="00513D9E">
      <w:r>
        <w:rPr>
          <w:noProof/>
          <w:lang w:eastAsia="ru-RU"/>
        </w:rPr>
        <w:lastRenderedPageBreak/>
        <w:drawing>
          <wp:inline distT="0" distB="0" distL="0" distR="0">
            <wp:extent cx="5940425" cy="8342630"/>
            <wp:effectExtent l="19050" t="0" r="3175" b="0"/>
            <wp:docPr id="6" name="Рисунок 5" descr="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1C5" w:rsidRDefault="007F31C5"/>
    <w:p w:rsidR="007F31C5" w:rsidRDefault="007F31C5"/>
    <w:tbl>
      <w:tblPr>
        <w:tblStyle w:val="a6"/>
        <w:tblW w:w="0" w:type="auto"/>
        <w:tblLook w:val="01E0" w:firstRow="1" w:lastRow="1" w:firstColumn="1" w:lastColumn="1" w:noHBand="0" w:noVBand="0"/>
      </w:tblPr>
      <w:tblGrid>
        <w:gridCol w:w="648"/>
        <w:gridCol w:w="2192"/>
        <w:gridCol w:w="688"/>
        <w:gridCol w:w="2152"/>
        <w:gridCol w:w="1421"/>
        <w:gridCol w:w="1619"/>
      </w:tblGrid>
      <w:tr w:rsidR="007F31C5" w:rsidRPr="003F68EC" w:rsidTr="00505CE9">
        <w:tc>
          <w:tcPr>
            <w:tcW w:w="648" w:type="dxa"/>
          </w:tcPr>
          <w:p w:rsidR="007F31C5" w:rsidRPr="007F31C5" w:rsidRDefault="007F31C5" w:rsidP="00505CE9">
            <w:pPr>
              <w:rPr>
                <w:rFonts w:ascii="Arial" w:hAnsi="Arial" w:cs="Tahoma"/>
                <w:sz w:val="21"/>
                <w:lang w:val="ru-RU"/>
              </w:rPr>
            </w:pPr>
            <w:r>
              <w:rPr>
                <w:rFonts w:ascii="Arial" w:hAnsi="Arial" w:cs="Tahoma"/>
                <w:sz w:val="21"/>
                <w:lang w:val="ru-RU"/>
              </w:rPr>
              <w:lastRenderedPageBreak/>
              <w:t>№</w:t>
            </w:r>
          </w:p>
        </w:tc>
        <w:tc>
          <w:tcPr>
            <w:tcW w:w="2192" w:type="dxa"/>
          </w:tcPr>
          <w:p w:rsidR="007F31C5" w:rsidRPr="007F31C5" w:rsidRDefault="007F31C5" w:rsidP="00505CE9">
            <w:pPr>
              <w:rPr>
                <w:rFonts w:ascii="Arial" w:hAnsi="Arial" w:cs="Tahoma"/>
                <w:sz w:val="21"/>
                <w:lang w:val="ru-RU"/>
              </w:rPr>
            </w:pPr>
            <w:r>
              <w:rPr>
                <w:rFonts w:ascii="Arial" w:hAnsi="Arial" w:cs="Tahoma"/>
                <w:sz w:val="21"/>
                <w:lang w:val="ru-RU"/>
              </w:rPr>
              <w:t>Описание</w:t>
            </w:r>
          </w:p>
          <w:p w:rsidR="007F31C5" w:rsidRPr="003F68EC" w:rsidRDefault="007F31C5" w:rsidP="00505CE9">
            <w:pPr>
              <w:rPr>
                <w:rFonts w:ascii="Arial" w:hAnsi="Arial" w:cs="Tahoma"/>
                <w:sz w:val="21"/>
              </w:rPr>
            </w:pPr>
          </w:p>
        </w:tc>
        <w:tc>
          <w:tcPr>
            <w:tcW w:w="688" w:type="dxa"/>
          </w:tcPr>
          <w:p w:rsidR="007F31C5" w:rsidRPr="007F31C5" w:rsidRDefault="007F31C5" w:rsidP="00505CE9">
            <w:pPr>
              <w:rPr>
                <w:rFonts w:ascii="Arial" w:hAnsi="Arial" w:cs="Tahoma"/>
                <w:sz w:val="21"/>
                <w:lang w:val="ru-RU"/>
              </w:rPr>
            </w:pPr>
            <w:r>
              <w:rPr>
                <w:rFonts w:ascii="Arial" w:hAnsi="Arial" w:cs="Tahoma"/>
                <w:sz w:val="21"/>
                <w:lang w:val="ru-RU"/>
              </w:rPr>
              <w:t>№</w:t>
            </w:r>
          </w:p>
        </w:tc>
        <w:tc>
          <w:tcPr>
            <w:tcW w:w="2152" w:type="dxa"/>
          </w:tcPr>
          <w:p w:rsidR="007F31C5" w:rsidRPr="007F31C5" w:rsidRDefault="007F31C5" w:rsidP="00505CE9">
            <w:pPr>
              <w:rPr>
                <w:rFonts w:ascii="Arial" w:hAnsi="Arial" w:cs="Tahoma"/>
                <w:sz w:val="21"/>
                <w:lang w:val="ru-RU"/>
              </w:rPr>
            </w:pPr>
            <w:r>
              <w:rPr>
                <w:rFonts w:ascii="Arial" w:hAnsi="Arial" w:cs="Tahoma"/>
                <w:sz w:val="21"/>
                <w:lang w:val="ru-RU"/>
              </w:rPr>
              <w:t>Описание</w:t>
            </w:r>
          </w:p>
          <w:p w:rsidR="007F31C5" w:rsidRPr="003F68EC" w:rsidRDefault="007F31C5" w:rsidP="00505CE9">
            <w:pPr>
              <w:rPr>
                <w:rFonts w:ascii="Arial" w:hAnsi="Arial" w:cs="Tahoma"/>
                <w:sz w:val="21"/>
              </w:rPr>
            </w:pPr>
          </w:p>
        </w:tc>
        <w:tc>
          <w:tcPr>
            <w:tcW w:w="1421" w:type="dxa"/>
          </w:tcPr>
          <w:p w:rsidR="007F31C5" w:rsidRPr="007F31C5" w:rsidRDefault="007F31C5" w:rsidP="00505CE9">
            <w:pPr>
              <w:rPr>
                <w:rFonts w:ascii="Arial" w:hAnsi="Arial" w:cs="Tahoma"/>
                <w:sz w:val="21"/>
                <w:lang w:val="ru-RU"/>
              </w:rPr>
            </w:pPr>
            <w:r>
              <w:rPr>
                <w:rFonts w:ascii="Arial" w:hAnsi="Arial" w:cs="Tahoma"/>
                <w:sz w:val="21"/>
                <w:lang w:val="ru-RU"/>
              </w:rPr>
              <w:t>№</w:t>
            </w:r>
          </w:p>
        </w:tc>
        <w:tc>
          <w:tcPr>
            <w:tcW w:w="1421" w:type="dxa"/>
          </w:tcPr>
          <w:p w:rsidR="007F31C5" w:rsidRPr="007F31C5" w:rsidRDefault="007F31C5" w:rsidP="00505CE9">
            <w:pPr>
              <w:rPr>
                <w:rFonts w:ascii="Arial" w:hAnsi="Arial" w:cs="Tahoma"/>
                <w:sz w:val="21"/>
                <w:lang w:val="ru-RU"/>
              </w:rPr>
            </w:pPr>
            <w:r>
              <w:rPr>
                <w:rFonts w:ascii="Arial" w:hAnsi="Arial" w:cs="Tahoma"/>
                <w:sz w:val="21"/>
                <w:lang w:val="ru-RU"/>
              </w:rPr>
              <w:t>Описание</w:t>
            </w:r>
          </w:p>
          <w:p w:rsidR="007F31C5" w:rsidRPr="003F68EC" w:rsidRDefault="007F31C5" w:rsidP="00505CE9">
            <w:pPr>
              <w:rPr>
                <w:rFonts w:ascii="Arial" w:hAnsi="Arial" w:cs="Tahoma"/>
                <w:sz w:val="21"/>
              </w:rPr>
            </w:pPr>
          </w:p>
        </w:tc>
      </w:tr>
      <w:tr w:rsidR="007F31C5" w:rsidRPr="003F68EC" w:rsidTr="00505CE9">
        <w:tc>
          <w:tcPr>
            <w:tcW w:w="648" w:type="dxa"/>
          </w:tcPr>
          <w:p w:rsidR="007F31C5" w:rsidRPr="003F68EC" w:rsidRDefault="007F31C5" w:rsidP="00505CE9">
            <w:pPr>
              <w:rPr>
                <w:rFonts w:ascii="Arial" w:hAnsi="Arial" w:cs="Tahoma"/>
                <w:sz w:val="21"/>
              </w:rPr>
            </w:pPr>
            <w:r w:rsidRPr="003F68EC">
              <w:rPr>
                <w:rFonts w:ascii="Arial" w:hAnsi="Arial" w:cs="Tahoma" w:hint="eastAsia"/>
                <w:sz w:val="21"/>
              </w:rPr>
              <w:t>101</w:t>
            </w:r>
          </w:p>
        </w:tc>
        <w:tc>
          <w:tcPr>
            <w:tcW w:w="2192" w:type="dxa"/>
          </w:tcPr>
          <w:p w:rsidR="007F31C5" w:rsidRPr="007F31C5" w:rsidRDefault="007F31C5" w:rsidP="00505CE9">
            <w:pPr>
              <w:jc w:val="center"/>
              <w:rPr>
                <w:rFonts w:ascii="Arial" w:hAnsi="Arial" w:cs="Tahoma"/>
                <w:sz w:val="21"/>
                <w:lang w:val="ru-RU"/>
              </w:rPr>
            </w:pPr>
            <w:r>
              <w:rPr>
                <w:rFonts w:ascii="Arial" w:hAnsi="Arial" w:cs="Tahoma"/>
                <w:sz w:val="21"/>
                <w:lang w:val="ru-RU"/>
              </w:rPr>
              <w:t>Держатель полки</w:t>
            </w:r>
          </w:p>
        </w:tc>
        <w:tc>
          <w:tcPr>
            <w:tcW w:w="688" w:type="dxa"/>
          </w:tcPr>
          <w:p w:rsidR="007F31C5" w:rsidRPr="003F68EC" w:rsidRDefault="007F31C5" w:rsidP="00505CE9">
            <w:pPr>
              <w:rPr>
                <w:rFonts w:ascii="Arial" w:hAnsi="Arial" w:cs="Tahoma"/>
                <w:sz w:val="21"/>
              </w:rPr>
            </w:pPr>
            <w:r w:rsidRPr="003F68EC">
              <w:rPr>
                <w:rFonts w:ascii="Arial" w:hAnsi="Arial" w:cs="Tahoma" w:hint="eastAsia"/>
                <w:sz w:val="21"/>
              </w:rPr>
              <w:t>137</w:t>
            </w:r>
          </w:p>
        </w:tc>
        <w:tc>
          <w:tcPr>
            <w:tcW w:w="2152" w:type="dxa"/>
          </w:tcPr>
          <w:p w:rsidR="007F31C5" w:rsidRPr="003F68EC" w:rsidRDefault="007F31C5" w:rsidP="00505CE9">
            <w:pPr>
              <w:ind w:firstLineChars="50" w:firstLine="105"/>
              <w:rPr>
                <w:rFonts w:ascii="Arial" w:hAnsi="Arial" w:cs="Tahoma"/>
                <w:sz w:val="21"/>
              </w:rPr>
            </w:pPr>
            <w:r w:rsidRPr="003F68EC">
              <w:rPr>
                <w:rFonts w:cs="Tahoma"/>
                <w:sz w:val="21"/>
              </w:rPr>
              <w:t>F</w:t>
            </w:r>
            <w:r w:rsidRPr="003F68EC">
              <w:rPr>
                <w:rFonts w:cs="Tahoma" w:hint="eastAsia"/>
                <w:sz w:val="21"/>
              </w:rPr>
              <w:t xml:space="preserve">ish shaped </w:t>
            </w:r>
            <w:hyperlink r:id="rId13" w:history="1">
              <w:r w:rsidRPr="003F68EC">
                <w:rPr>
                  <w:rFonts w:cs="Tahoma"/>
                  <w:sz w:val="21"/>
                </w:rPr>
                <w:t>sliding</w:t>
              </w:r>
            </w:hyperlink>
            <w:r w:rsidRPr="003F68EC">
              <w:rPr>
                <w:rFonts w:cs="Tahoma"/>
                <w:sz w:val="21"/>
              </w:rPr>
              <w:t xml:space="preserve"> </w:t>
            </w:r>
            <w:hyperlink r:id="rId14" w:history="1">
              <w:r w:rsidRPr="003F68EC">
                <w:rPr>
                  <w:rFonts w:cs="Tahoma"/>
                  <w:sz w:val="21"/>
                </w:rPr>
                <w:t>block</w:t>
              </w:r>
            </w:hyperlink>
          </w:p>
        </w:tc>
        <w:tc>
          <w:tcPr>
            <w:tcW w:w="1421" w:type="dxa"/>
          </w:tcPr>
          <w:p w:rsidR="007F31C5" w:rsidRPr="003F68EC" w:rsidRDefault="007F31C5" w:rsidP="00505CE9">
            <w:pPr>
              <w:rPr>
                <w:rFonts w:ascii="Arial" w:hAnsi="Arial" w:cs="Tahoma"/>
                <w:sz w:val="21"/>
              </w:rPr>
            </w:pPr>
            <w:r w:rsidRPr="003F68EC">
              <w:rPr>
                <w:rFonts w:ascii="Arial" w:hAnsi="Arial" w:cs="Tahoma" w:hint="eastAsia"/>
                <w:sz w:val="21"/>
              </w:rPr>
              <w:t>192</w:t>
            </w:r>
          </w:p>
        </w:tc>
        <w:tc>
          <w:tcPr>
            <w:tcW w:w="1421" w:type="dxa"/>
          </w:tcPr>
          <w:p w:rsidR="007F31C5" w:rsidRPr="003F68EC" w:rsidRDefault="007F31C5" w:rsidP="00505CE9">
            <w:pPr>
              <w:rPr>
                <w:rFonts w:ascii="Arial" w:hAnsi="Arial" w:cs="Tahoma"/>
                <w:sz w:val="21"/>
              </w:rPr>
            </w:pPr>
            <w:r w:rsidRPr="003F68EC">
              <w:rPr>
                <w:rFonts w:cs="Tahoma"/>
                <w:sz w:val="21"/>
              </w:rPr>
              <w:t>M</w:t>
            </w:r>
            <w:r w:rsidRPr="003F68EC">
              <w:rPr>
                <w:rFonts w:cs="Tahoma" w:hint="eastAsia"/>
                <w:sz w:val="21"/>
              </w:rPr>
              <w:t xml:space="preserve">otor </w:t>
            </w:r>
            <w:hyperlink r:id="rId15" w:history="1">
              <w:r w:rsidRPr="003F68EC">
                <w:rPr>
                  <w:rFonts w:cs="Tahoma"/>
                  <w:sz w:val="21"/>
                </w:rPr>
                <w:t>dead</w:t>
              </w:r>
            </w:hyperlink>
            <w:r w:rsidRPr="003F68EC">
              <w:rPr>
                <w:rFonts w:cs="Tahoma"/>
                <w:sz w:val="21"/>
              </w:rPr>
              <w:t xml:space="preserve"> </w:t>
            </w:r>
            <w:hyperlink r:id="rId16" w:history="1">
              <w:r w:rsidRPr="003F68EC">
                <w:rPr>
                  <w:rFonts w:cs="Tahoma"/>
                  <w:sz w:val="21"/>
                </w:rPr>
                <w:t>plate</w:t>
              </w:r>
            </w:hyperlink>
          </w:p>
        </w:tc>
      </w:tr>
      <w:tr w:rsidR="007F31C5" w:rsidRPr="003F68EC" w:rsidTr="00505CE9">
        <w:tc>
          <w:tcPr>
            <w:tcW w:w="648" w:type="dxa"/>
          </w:tcPr>
          <w:p w:rsidR="007F31C5" w:rsidRPr="003F68EC" w:rsidRDefault="007F31C5" w:rsidP="00505CE9">
            <w:pPr>
              <w:rPr>
                <w:rFonts w:ascii="Arial" w:hAnsi="Arial" w:cs="Tahoma"/>
                <w:sz w:val="21"/>
              </w:rPr>
            </w:pPr>
            <w:r w:rsidRPr="003F68EC">
              <w:rPr>
                <w:rFonts w:ascii="Arial" w:hAnsi="Arial" w:cs="Tahoma" w:hint="eastAsia"/>
                <w:sz w:val="21"/>
              </w:rPr>
              <w:t>102</w:t>
            </w:r>
          </w:p>
        </w:tc>
        <w:tc>
          <w:tcPr>
            <w:tcW w:w="2192" w:type="dxa"/>
          </w:tcPr>
          <w:p w:rsidR="007F31C5" w:rsidRPr="003F68EC" w:rsidRDefault="007F31C5" w:rsidP="00505CE9">
            <w:pPr>
              <w:rPr>
                <w:rFonts w:ascii="Arial" w:hAnsi="Arial" w:cs="Tahoma"/>
                <w:sz w:val="21"/>
              </w:rPr>
            </w:pPr>
            <w:r w:rsidRPr="003F68EC">
              <w:rPr>
                <w:rFonts w:ascii="Arial" w:hAnsi="Arial" w:cs="Tahoma" w:hint="eastAsia"/>
                <w:sz w:val="21"/>
              </w:rPr>
              <w:t xml:space="preserve">   </w:t>
            </w:r>
            <w:r w:rsidRPr="003F68EC">
              <w:rPr>
                <w:rFonts w:ascii="Arial" w:hAnsi="Arial" w:cs="Tahoma"/>
                <w:sz w:val="21"/>
              </w:rPr>
              <w:t>booted sleepe</w:t>
            </w:r>
            <w:r w:rsidRPr="003F68EC">
              <w:rPr>
                <w:rFonts w:ascii="Arial" w:hAnsi="Arial" w:cs="Tahoma" w:hint="eastAsia"/>
                <w:sz w:val="21"/>
              </w:rPr>
              <w:t>r</w:t>
            </w:r>
          </w:p>
        </w:tc>
        <w:tc>
          <w:tcPr>
            <w:tcW w:w="688" w:type="dxa"/>
          </w:tcPr>
          <w:p w:rsidR="007F31C5" w:rsidRPr="003F68EC" w:rsidRDefault="007F31C5" w:rsidP="00505CE9">
            <w:pPr>
              <w:rPr>
                <w:rFonts w:ascii="Arial" w:hAnsi="Arial" w:cs="Tahoma"/>
                <w:sz w:val="21"/>
              </w:rPr>
            </w:pPr>
            <w:r w:rsidRPr="003F68EC">
              <w:rPr>
                <w:rFonts w:ascii="Arial" w:hAnsi="Arial" w:cs="Tahoma" w:hint="eastAsia"/>
                <w:sz w:val="21"/>
              </w:rPr>
              <w:t>140</w:t>
            </w:r>
          </w:p>
        </w:tc>
        <w:tc>
          <w:tcPr>
            <w:tcW w:w="2152" w:type="dxa"/>
          </w:tcPr>
          <w:p w:rsidR="007F31C5" w:rsidRPr="003F68EC" w:rsidRDefault="007F31C5" w:rsidP="00505CE9">
            <w:pPr>
              <w:rPr>
                <w:rFonts w:ascii="Arial" w:hAnsi="Arial" w:cs="Tahoma"/>
                <w:sz w:val="21"/>
              </w:rPr>
            </w:pPr>
            <w:r w:rsidRPr="003F68EC">
              <w:rPr>
                <w:rFonts w:ascii="Arial" w:hAnsi="Arial" w:cs="Tahoma"/>
                <w:sz w:val="21"/>
              </w:rPr>
              <w:t xml:space="preserve">Rotate </w:t>
            </w:r>
            <w:r w:rsidRPr="003F68EC">
              <w:rPr>
                <w:rFonts w:cs="Tahoma"/>
                <w:sz w:val="21"/>
              </w:rPr>
              <w:t>outer</w:t>
            </w:r>
            <w:r w:rsidRPr="003F68EC">
              <w:rPr>
                <w:rFonts w:ascii="Arial" w:hAnsi="Arial" w:cs="Tahoma"/>
                <w:sz w:val="21"/>
              </w:rPr>
              <w:t xml:space="preserve"> race</w:t>
            </w:r>
          </w:p>
        </w:tc>
        <w:tc>
          <w:tcPr>
            <w:tcW w:w="1421" w:type="dxa"/>
          </w:tcPr>
          <w:p w:rsidR="007F31C5" w:rsidRPr="003F68EC" w:rsidRDefault="007F31C5" w:rsidP="00505CE9">
            <w:pPr>
              <w:rPr>
                <w:rFonts w:ascii="Arial" w:hAnsi="Arial" w:cs="Tahoma"/>
                <w:sz w:val="21"/>
              </w:rPr>
            </w:pPr>
            <w:r w:rsidRPr="003F68EC">
              <w:rPr>
                <w:rFonts w:ascii="Arial" w:hAnsi="Arial" w:cs="Tahoma" w:hint="eastAsia"/>
                <w:sz w:val="21"/>
              </w:rPr>
              <w:t>194</w:t>
            </w:r>
          </w:p>
        </w:tc>
        <w:tc>
          <w:tcPr>
            <w:tcW w:w="1421" w:type="dxa"/>
          </w:tcPr>
          <w:p w:rsidR="007F31C5" w:rsidRPr="003F68EC" w:rsidRDefault="007F31C5" w:rsidP="00505CE9">
            <w:pPr>
              <w:rPr>
                <w:rFonts w:ascii="Arial" w:hAnsi="Arial" w:cs="Tahoma"/>
                <w:sz w:val="21"/>
              </w:rPr>
            </w:pPr>
            <w:r w:rsidRPr="003F68EC">
              <w:rPr>
                <w:rFonts w:cs="Tahoma"/>
                <w:sz w:val="21"/>
              </w:rPr>
              <w:t>M</w:t>
            </w:r>
            <w:r w:rsidRPr="003F68EC">
              <w:rPr>
                <w:rFonts w:cs="Tahoma" w:hint="eastAsia"/>
                <w:sz w:val="21"/>
              </w:rPr>
              <w:t xml:space="preserve">otor </w:t>
            </w:r>
            <w:hyperlink r:id="rId17" w:history="1">
              <w:r w:rsidRPr="003F68EC">
                <w:rPr>
                  <w:rFonts w:cs="Tahoma"/>
                  <w:sz w:val="21"/>
                </w:rPr>
                <w:t>adjusting</w:t>
              </w:r>
            </w:hyperlink>
            <w:r w:rsidRPr="003F68EC">
              <w:rPr>
                <w:rFonts w:cs="Tahoma"/>
                <w:sz w:val="21"/>
              </w:rPr>
              <w:t xml:space="preserve"> </w:t>
            </w:r>
            <w:hyperlink r:id="rId18" w:history="1">
              <w:r w:rsidRPr="003F68EC">
                <w:rPr>
                  <w:rFonts w:cs="Tahoma"/>
                  <w:sz w:val="21"/>
                </w:rPr>
                <w:t>screw</w:t>
              </w:r>
            </w:hyperlink>
          </w:p>
        </w:tc>
      </w:tr>
      <w:tr w:rsidR="007F31C5" w:rsidRPr="003F68EC" w:rsidTr="00505CE9">
        <w:tc>
          <w:tcPr>
            <w:tcW w:w="648" w:type="dxa"/>
          </w:tcPr>
          <w:p w:rsidR="007F31C5" w:rsidRPr="003F68EC" w:rsidRDefault="007F31C5" w:rsidP="00505CE9">
            <w:pPr>
              <w:rPr>
                <w:rFonts w:ascii="Arial" w:hAnsi="Arial" w:cs="Tahoma"/>
                <w:sz w:val="21"/>
              </w:rPr>
            </w:pPr>
            <w:r w:rsidRPr="003F68EC">
              <w:rPr>
                <w:rFonts w:ascii="Arial" w:hAnsi="Arial" w:cs="Tahoma" w:hint="eastAsia"/>
                <w:sz w:val="21"/>
              </w:rPr>
              <w:t>104</w:t>
            </w:r>
          </w:p>
        </w:tc>
        <w:tc>
          <w:tcPr>
            <w:tcW w:w="2192" w:type="dxa"/>
          </w:tcPr>
          <w:p w:rsidR="007F31C5" w:rsidRPr="007F31C5" w:rsidRDefault="007F31C5" w:rsidP="00505CE9">
            <w:pPr>
              <w:rPr>
                <w:rFonts w:ascii="Arial" w:hAnsi="Arial" w:cs="Tahoma"/>
                <w:sz w:val="21"/>
                <w:lang w:val="ru-RU"/>
              </w:rPr>
            </w:pPr>
            <w:r>
              <w:rPr>
                <w:rFonts w:ascii="Arial" w:hAnsi="Arial" w:cs="Tahoma"/>
                <w:sz w:val="21"/>
                <w:lang w:val="ru-RU"/>
              </w:rPr>
              <w:t>Несущий каркас</w:t>
            </w:r>
          </w:p>
        </w:tc>
        <w:tc>
          <w:tcPr>
            <w:tcW w:w="688" w:type="dxa"/>
          </w:tcPr>
          <w:p w:rsidR="007F31C5" w:rsidRPr="003F68EC" w:rsidRDefault="007F31C5" w:rsidP="00505CE9">
            <w:pPr>
              <w:rPr>
                <w:rFonts w:ascii="Arial" w:hAnsi="Arial" w:cs="Tahoma"/>
                <w:sz w:val="21"/>
              </w:rPr>
            </w:pPr>
            <w:r w:rsidRPr="003F68EC">
              <w:rPr>
                <w:rFonts w:ascii="Arial" w:hAnsi="Arial" w:cs="Tahoma" w:hint="eastAsia"/>
                <w:sz w:val="21"/>
              </w:rPr>
              <w:t>141</w:t>
            </w:r>
          </w:p>
        </w:tc>
        <w:tc>
          <w:tcPr>
            <w:tcW w:w="2152" w:type="dxa"/>
          </w:tcPr>
          <w:p w:rsidR="007F31C5" w:rsidRPr="003F68EC" w:rsidRDefault="008C4F2B" w:rsidP="007F31C5">
            <w:pPr>
              <w:rPr>
                <w:rFonts w:ascii="Arial" w:hAnsi="Arial" w:cs="Tahoma"/>
                <w:sz w:val="21"/>
              </w:rPr>
            </w:pPr>
            <w:hyperlink r:id="rId19" w:history="1">
              <w:r w:rsidR="007F31C5">
                <w:rPr>
                  <w:rFonts w:cs="Tahoma"/>
                  <w:sz w:val="21"/>
                  <w:lang w:val="ru-RU"/>
                </w:rPr>
                <w:t>болт</w:t>
              </w:r>
            </w:hyperlink>
          </w:p>
        </w:tc>
        <w:tc>
          <w:tcPr>
            <w:tcW w:w="1421" w:type="dxa"/>
          </w:tcPr>
          <w:p w:rsidR="007F31C5" w:rsidRPr="003F68EC" w:rsidRDefault="007F31C5" w:rsidP="00505CE9">
            <w:pPr>
              <w:rPr>
                <w:rFonts w:ascii="Arial" w:hAnsi="Arial" w:cs="Tahoma"/>
                <w:sz w:val="21"/>
              </w:rPr>
            </w:pPr>
            <w:r w:rsidRPr="003F68EC">
              <w:rPr>
                <w:rFonts w:ascii="Arial" w:hAnsi="Arial" w:cs="Tahoma" w:hint="eastAsia"/>
                <w:sz w:val="21"/>
              </w:rPr>
              <w:t>196</w:t>
            </w:r>
          </w:p>
        </w:tc>
        <w:tc>
          <w:tcPr>
            <w:tcW w:w="1421" w:type="dxa"/>
          </w:tcPr>
          <w:p w:rsidR="007F31C5" w:rsidRPr="003F68EC" w:rsidRDefault="007F31C5" w:rsidP="00505CE9">
            <w:pPr>
              <w:rPr>
                <w:rFonts w:ascii="Arial" w:hAnsi="Arial" w:cs="Tahoma"/>
                <w:sz w:val="21"/>
              </w:rPr>
            </w:pPr>
            <w:r w:rsidRPr="003F68EC">
              <w:rPr>
                <w:rFonts w:ascii="Arial" w:hAnsi="Arial" w:cs="Tahoma"/>
                <w:sz w:val="21"/>
              </w:rPr>
              <w:t>M</w:t>
            </w:r>
            <w:r w:rsidRPr="003F68EC">
              <w:rPr>
                <w:rFonts w:ascii="Arial" w:hAnsi="Arial" w:cs="Tahoma" w:hint="eastAsia"/>
                <w:sz w:val="21"/>
              </w:rPr>
              <w:t xml:space="preserve">otor </w:t>
            </w:r>
            <w:r w:rsidRPr="003F68EC">
              <w:rPr>
                <w:rFonts w:cs="Tahoma"/>
                <w:sz w:val="21"/>
              </w:rPr>
              <w:t>anchor pin</w:t>
            </w:r>
          </w:p>
        </w:tc>
      </w:tr>
      <w:tr w:rsidR="007F31C5" w:rsidRPr="003F68EC" w:rsidTr="00505CE9">
        <w:tc>
          <w:tcPr>
            <w:tcW w:w="648" w:type="dxa"/>
          </w:tcPr>
          <w:p w:rsidR="007F31C5" w:rsidRPr="003F68EC" w:rsidRDefault="007F31C5" w:rsidP="00505CE9">
            <w:pPr>
              <w:rPr>
                <w:rFonts w:ascii="Arial" w:hAnsi="Arial" w:cs="Tahoma"/>
                <w:sz w:val="21"/>
              </w:rPr>
            </w:pPr>
            <w:r w:rsidRPr="003F68EC">
              <w:rPr>
                <w:rFonts w:ascii="Arial" w:hAnsi="Arial" w:cs="Tahoma" w:hint="eastAsia"/>
                <w:sz w:val="21"/>
              </w:rPr>
              <w:t>105</w:t>
            </w:r>
          </w:p>
        </w:tc>
        <w:tc>
          <w:tcPr>
            <w:tcW w:w="2192" w:type="dxa"/>
          </w:tcPr>
          <w:p w:rsidR="007F31C5" w:rsidRPr="003F68EC" w:rsidRDefault="007F31C5" w:rsidP="00505CE9">
            <w:pPr>
              <w:widowControl/>
              <w:jc w:val="left"/>
              <w:rPr>
                <w:rFonts w:ascii="Arial" w:hAnsi="Arial" w:cs="Tahoma"/>
                <w:sz w:val="21"/>
              </w:rPr>
            </w:pPr>
            <w:r w:rsidRPr="003F68EC">
              <w:rPr>
                <w:rFonts w:ascii="Arial" w:hAnsi="Arial" w:cs="Tahoma"/>
                <w:sz w:val="21"/>
              </w:rPr>
              <w:t>permanent seat</w:t>
            </w:r>
          </w:p>
          <w:p w:rsidR="007F31C5" w:rsidRPr="003F68EC" w:rsidRDefault="007F31C5" w:rsidP="00505CE9">
            <w:pPr>
              <w:rPr>
                <w:rFonts w:ascii="Arial" w:hAnsi="Arial" w:cs="Tahoma"/>
                <w:sz w:val="21"/>
              </w:rPr>
            </w:pPr>
          </w:p>
        </w:tc>
        <w:tc>
          <w:tcPr>
            <w:tcW w:w="688" w:type="dxa"/>
          </w:tcPr>
          <w:p w:rsidR="007F31C5" w:rsidRPr="003F68EC" w:rsidRDefault="007F31C5" w:rsidP="00505CE9">
            <w:pPr>
              <w:rPr>
                <w:rFonts w:ascii="Arial" w:hAnsi="Arial" w:cs="Tahoma"/>
                <w:sz w:val="21"/>
              </w:rPr>
            </w:pPr>
            <w:r w:rsidRPr="003F68EC">
              <w:rPr>
                <w:rFonts w:ascii="Arial" w:hAnsi="Arial" w:cs="Tahoma" w:hint="eastAsia"/>
                <w:sz w:val="21"/>
              </w:rPr>
              <w:t>142</w:t>
            </w:r>
          </w:p>
        </w:tc>
        <w:tc>
          <w:tcPr>
            <w:tcW w:w="2152" w:type="dxa"/>
          </w:tcPr>
          <w:p w:rsidR="007F31C5" w:rsidRPr="003F68EC" w:rsidRDefault="007F31C5" w:rsidP="00505CE9">
            <w:pPr>
              <w:rPr>
                <w:rFonts w:ascii="Arial" w:hAnsi="Arial" w:cs="Tahoma"/>
                <w:sz w:val="21"/>
              </w:rPr>
            </w:pPr>
            <w:r w:rsidRPr="003F68EC">
              <w:rPr>
                <w:rFonts w:cs="Tahoma"/>
                <w:sz w:val="21"/>
              </w:rPr>
              <w:t>rolling disc</w:t>
            </w:r>
          </w:p>
        </w:tc>
        <w:tc>
          <w:tcPr>
            <w:tcW w:w="1421" w:type="dxa"/>
          </w:tcPr>
          <w:p w:rsidR="007F31C5" w:rsidRPr="003F68EC" w:rsidRDefault="007F31C5" w:rsidP="00505CE9">
            <w:pPr>
              <w:rPr>
                <w:rFonts w:ascii="Arial" w:hAnsi="Arial" w:cs="Tahoma"/>
                <w:sz w:val="21"/>
              </w:rPr>
            </w:pPr>
            <w:r w:rsidRPr="003F68EC">
              <w:rPr>
                <w:rFonts w:ascii="Arial" w:hAnsi="Arial" w:cs="Tahoma" w:hint="eastAsia"/>
                <w:sz w:val="21"/>
              </w:rPr>
              <w:t>205</w:t>
            </w:r>
          </w:p>
        </w:tc>
        <w:tc>
          <w:tcPr>
            <w:tcW w:w="1421" w:type="dxa"/>
          </w:tcPr>
          <w:p w:rsidR="007F31C5" w:rsidRPr="003F68EC" w:rsidRDefault="007F31C5" w:rsidP="00505CE9">
            <w:pPr>
              <w:rPr>
                <w:rFonts w:ascii="Arial" w:hAnsi="Arial" w:cs="Tahoma"/>
                <w:sz w:val="21"/>
              </w:rPr>
            </w:pPr>
            <w:r w:rsidRPr="003F68EC">
              <w:rPr>
                <w:rFonts w:ascii="Arial" w:hAnsi="Arial" w:cs="Tahoma"/>
                <w:sz w:val="21"/>
              </w:rPr>
              <w:t>Oil cover plate</w:t>
            </w:r>
          </w:p>
        </w:tc>
      </w:tr>
      <w:tr w:rsidR="007F31C5" w:rsidRPr="003F68EC" w:rsidTr="00505CE9">
        <w:tc>
          <w:tcPr>
            <w:tcW w:w="648" w:type="dxa"/>
          </w:tcPr>
          <w:p w:rsidR="007F31C5" w:rsidRPr="003F68EC" w:rsidRDefault="007F31C5" w:rsidP="00505CE9">
            <w:pPr>
              <w:rPr>
                <w:rFonts w:ascii="Arial" w:hAnsi="Arial" w:cs="Tahoma"/>
                <w:sz w:val="21"/>
              </w:rPr>
            </w:pPr>
            <w:r w:rsidRPr="003F68EC">
              <w:rPr>
                <w:rFonts w:ascii="Arial" w:hAnsi="Arial" w:cs="Tahoma" w:hint="eastAsia"/>
                <w:sz w:val="21"/>
              </w:rPr>
              <w:t>106</w:t>
            </w:r>
          </w:p>
        </w:tc>
        <w:tc>
          <w:tcPr>
            <w:tcW w:w="2192" w:type="dxa"/>
          </w:tcPr>
          <w:p w:rsidR="007F31C5" w:rsidRPr="007F31C5" w:rsidRDefault="007F31C5" w:rsidP="00505CE9">
            <w:pPr>
              <w:rPr>
                <w:rFonts w:ascii="Arial" w:hAnsi="Arial" w:cs="Tahoma"/>
                <w:sz w:val="21"/>
                <w:lang w:val="ru-RU"/>
              </w:rPr>
            </w:pPr>
            <w:r>
              <w:rPr>
                <w:rFonts w:cs="Tahoma"/>
                <w:sz w:val="21"/>
                <w:lang w:val="ru-RU"/>
              </w:rPr>
              <w:t>Упругая пружина</w:t>
            </w:r>
          </w:p>
        </w:tc>
        <w:tc>
          <w:tcPr>
            <w:tcW w:w="688" w:type="dxa"/>
          </w:tcPr>
          <w:p w:rsidR="007F31C5" w:rsidRPr="003F68EC" w:rsidRDefault="007F31C5" w:rsidP="00505CE9">
            <w:pPr>
              <w:rPr>
                <w:rFonts w:ascii="Arial" w:hAnsi="Arial" w:cs="Tahoma"/>
                <w:sz w:val="21"/>
              </w:rPr>
            </w:pPr>
            <w:r w:rsidRPr="003F68EC">
              <w:rPr>
                <w:rFonts w:ascii="Arial" w:hAnsi="Arial" w:cs="Tahoma" w:hint="eastAsia"/>
                <w:sz w:val="21"/>
              </w:rPr>
              <w:t>145</w:t>
            </w:r>
          </w:p>
        </w:tc>
        <w:tc>
          <w:tcPr>
            <w:tcW w:w="2152" w:type="dxa"/>
          </w:tcPr>
          <w:p w:rsidR="007F31C5" w:rsidRPr="00505CE9" w:rsidRDefault="00505CE9" w:rsidP="00505CE9">
            <w:pPr>
              <w:rPr>
                <w:rFonts w:ascii="Arial" w:hAnsi="Arial" w:cs="Tahoma"/>
                <w:sz w:val="21"/>
                <w:lang w:val="ru-RU"/>
              </w:rPr>
            </w:pPr>
            <w:r>
              <w:rPr>
                <w:rFonts w:ascii="Arial" w:hAnsi="Arial" w:cs="Tahoma"/>
                <w:sz w:val="21"/>
                <w:lang w:val="ru-RU"/>
              </w:rPr>
              <w:t>Конвейер ремня</w:t>
            </w:r>
          </w:p>
        </w:tc>
        <w:tc>
          <w:tcPr>
            <w:tcW w:w="1421" w:type="dxa"/>
          </w:tcPr>
          <w:p w:rsidR="007F31C5" w:rsidRPr="003F68EC" w:rsidRDefault="007F31C5" w:rsidP="00505CE9">
            <w:pPr>
              <w:rPr>
                <w:rFonts w:ascii="Arial" w:hAnsi="Arial" w:cs="Tahoma"/>
                <w:sz w:val="21"/>
              </w:rPr>
            </w:pPr>
            <w:r w:rsidRPr="003F68EC">
              <w:rPr>
                <w:rFonts w:ascii="Arial" w:hAnsi="Arial" w:cs="Tahoma" w:hint="eastAsia"/>
                <w:sz w:val="21"/>
              </w:rPr>
              <w:t>210</w:t>
            </w:r>
          </w:p>
        </w:tc>
        <w:tc>
          <w:tcPr>
            <w:tcW w:w="1421" w:type="dxa"/>
          </w:tcPr>
          <w:p w:rsidR="007F31C5" w:rsidRPr="003F68EC" w:rsidRDefault="008C4F2B" w:rsidP="00505CE9">
            <w:pPr>
              <w:rPr>
                <w:rFonts w:ascii="Arial" w:hAnsi="Arial" w:cs="Tahoma"/>
                <w:sz w:val="21"/>
              </w:rPr>
            </w:pPr>
            <w:hyperlink r:id="rId20" w:history="1">
              <w:r w:rsidR="007F31C5" w:rsidRPr="003F68EC">
                <w:rPr>
                  <w:rFonts w:cs="Tahoma"/>
                  <w:sz w:val="21"/>
                </w:rPr>
                <w:t>header</w:t>
              </w:r>
            </w:hyperlink>
          </w:p>
        </w:tc>
      </w:tr>
      <w:tr w:rsidR="007F31C5" w:rsidRPr="003F68EC" w:rsidTr="00505CE9">
        <w:tc>
          <w:tcPr>
            <w:tcW w:w="648" w:type="dxa"/>
          </w:tcPr>
          <w:p w:rsidR="007F31C5" w:rsidRPr="003F68EC" w:rsidRDefault="007F31C5" w:rsidP="00505CE9">
            <w:pPr>
              <w:rPr>
                <w:rFonts w:ascii="Arial" w:hAnsi="Arial" w:cs="Tahoma"/>
                <w:sz w:val="21"/>
              </w:rPr>
            </w:pPr>
            <w:r w:rsidRPr="003F68EC">
              <w:rPr>
                <w:rFonts w:ascii="Arial" w:hAnsi="Arial" w:cs="Tahoma" w:hint="eastAsia"/>
                <w:sz w:val="21"/>
              </w:rPr>
              <w:t>107</w:t>
            </w:r>
          </w:p>
        </w:tc>
        <w:tc>
          <w:tcPr>
            <w:tcW w:w="2192" w:type="dxa"/>
          </w:tcPr>
          <w:p w:rsidR="007F31C5" w:rsidRPr="007F31C5" w:rsidRDefault="007F31C5" w:rsidP="00505CE9">
            <w:pPr>
              <w:rPr>
                <w:rFonts w:ascii="Arial" w:hAnsi="Arial" w:cs="Tahoma"/>
                <w:sz w:val="21"/>
                <w:lang w:val="ru-RU"/>
              </w:rPr>
            </w:pPr>
            <w:r>
              <w:rPr>
                <w:rFonts w:ascii="Arial" w:hAnsi="Arial" w:cs="Tahoma"/>
                <w:sz w:val="21"/>
                <w:lang w:val="ru-RU"/>
              </w:rPr>
              <w:t>Ящик для муки</w:t>
            </w:r>
          </w:p>
        </w:tc>
        <w:tc>
          <w:tcPr>
            <w:tcW w:w="688" w:type="dxa"/>
          </w:tcPr>
          <w:p w:rsidR="007F31C5" w:rsidRPr="003F68EC" w:rsidRDefault="007F31C5" w:rsidP="00505CE9">
            <w:pPr>
              <w:rPr>
                <w:rFonts w:ascii="Arial" w:hAnsi="Arial" w:cs="Tahoma"/>
                <w:sz w:val="21"/>
              </w:rPr>
            </w:pPr>
            <w:r w:rsidRPr="003F68EC">
              <w:rPr>
                <w:rFonts w:ascii="Arial" w:hAnsi="Arial" w:cs="Tahoma" w:hint="eastAsia"/>
                <w:sz w:val="21"/>
              </w:rPr>
              <w:t>146</w:t>
            </w:r>
          </w:p>
        </w:tc>
        <w:tc>
          <w:tcPr>
            <w:tcW w:w="2152" w:type="dxa"/>
          </w:tcPr>
          <w:p w:rsidR="007F31C5" w:rsidRPr="00505CE9" w:rsidRDefault="00505CE9" w:rsidP="00505CE9">
            <w:pPr>
              <w:ind w:firstLineChars="50" w:firstLine="105"/>
              <w:rPr>
                <w:rFonts w:ascii="Arial" w:hAnsi="Arial" w:cs="Tahoma"/>
                <w:sz w:val="21"/>
                <w:lang w:val="ru-RU"/>
              </w:rPr>
            </w:pPr>
            <w:r>
              <w:rPr>
                <w:rFonts w:ascii="Arial" w:hAnsi="Arial" w:cs="Tahoma"/>
                <w:sz w:val="21"/>
                <w:lang w:val="ru-RU"/>
              </w:rPr>
              <w:t>Конвейер мотора и ремня</w:t>
            </w:r>
          </w:p>
        </w:tc>
        <w:tc>
          <w:tcPr>
            <w:tcW w:w="1421" w:type="dxa"/>
          </w:tcPr>
          <w:p w:rsidR="007F31C5" w:rsidRPr="003F68EC" w:rsidRDefault="007F31C5" w:rsidP="00505CE9">
            <w:pPr>
              <w:rPr>
                <w:rFonts w:ascii="Arial" w:hAnsi="Arial" w:cs="Tahoma"/>
                <w:sz w:val="21"/>
              </w:rPr>
            </w:pPr>
            <w:r w:rsidRPr="003F68EC">
              <w:rPr>
                <w:rFonts w:ascii="Arial" w:hAnsi="Arial" w:cs="Tahoma" w:hint="eastAsia"/>
                <w:sz w:val="21"/>
              </w:rPr>
              <w:t>310</w:t>
            </w:r>
          </w:p>
        </w:tc>
        <w:tc>
          <w:tcPr>
            <w:tcW w:w="1421" w:type="dxa"/>
          </w:tcPr>
          <w:p w:rsidR="007F31C5" w:rsidRPr="003F68EC" w:rsidRDefault="007F31C5" w:rsidP="00505CE9">
            <w:pPr>
              <w:rPr>
                <w:rFonts w:ascii="Arial" w:hAnsi="Arial" w:cs="Tahoma"/>
                <w:sz w:val="21"/>
              </w:rPr>
            </w:pPr>
            <w:r w:rsidRPr="003F68EC">
              <w:rPr>
                <w:rFonts w:ascii="Arial" w:hAnsi="Arial" w:cs="Tahoma"/>
                <w:sz w:val="21"/>
              </w:rPr>
              <w:t>supporting frame</w:t>
            </w:r>
            <w:r w:rsidRPr="003F68EC">
              <w:rPr>
                <w:rFonts w:ascii="Arial" w:hAnsi="Arial" w:cs="Tahoma" w:hint="eastAsia"/>
                <w:sz w:val="21"/>
              </w:rPr>
              <w:t xml:space="preserve"> </w:t>
            </w:r>
            <w:hyperlink r:id="rId21" w:history="1">
              <w:r w:rsidRPr="003F68EC">
                <w:rPr>
                  <w:rFonts w:cs="Tahoma"/>
                  <w:sz w:val="21"/>
                </w:rPr>
                <w:t>sleeve</w:t>
              </w:r>
            </w:hyperlink>
          </w:p>
        </w:tc>
      </w:tr>
      <w:tr w:rsidR="007F31C5" w:rsidRPr="003F68EC" w:rsidTr="00505CE9">
        <w:tc>
          <w:tcPr>
            <w:tcW w:w="648" w:type="dxa"/>
          </w:tcPr>
          <w:p w:rsidR="007F31C5" w:rsidRPr="003F68EC" w:rsidRDefault="007F31C5" w:rsidP="00505CE9">
            <w:pPr>
              <w:rPr>
                <w:rFonts w:ascii="Arial" w:hAnsi="Arial" w:cs="Tahoma"/>
                <w:sz w:val="21"/>
              </w:rPr>
            </w:pPr>
            <w:r w:rsidRPr="003F68EC">
              <w:rPr>
                <w:rFonts w:ascii="Arial" w:hAnsi="Arial" w:cs="Tahoma" w:hint="eastAsia"/>
                <w:sz w:val="21"/>
              </w:rPr>
              <w:t>108</w:t>
            </w:r>
          </w:p>
        </w:tc>
        <w:tc>
          <w:tcPr>
            <w:tcW w:w="2192" w:type="dxa"/>
          </w:tcPr>
          <w:p w:rsidR="007F31C5" w:rsidRPr="003F68EC" w:rsidRDefault="007F31C5" w:rsidP="00505CE9">
            <w:pPr>
              <w:rPr>
                <w:rFonts w:ascii="Arial" w:hAnsi="Arial" w:cs="Tahoma"/>
                <w:sz w:val="21"/>
              </w:rPr>
            </w:pPr>
            <w:r w:rsidRPr="003F68EC">
              <w:rPr>
                <w:rFonts w:ascii="Arial" w:hAnsi="Arial" w:cs="Tahoma"/>
                <w:sz w:val="21"/>
              </w:rPr>
              <w:t>R</w:t>
            </w:r>
            <w:r w:rsidRPr="003F68EC">
              <w:rPr>
                <w:rFonts w:ascii="Arial" w:hAnsi="Arial" w:cs="Tahoma" w:hint="eastAsia"/>
                <w:sz w:val="21"/>
              </w:rPr>
              <w:t>everse fender</w:t>
            </w:r>
          </w:p>
        </w:tc>
        <w:tc>
          <w:tcPr>
            <w:tcW w:w="688" w:type="dxa"/>
          </w:tcPr>
          <w:p w:rsidR="007F31C5" w:rsidRPr="003F68EC" w:rsidRDefault="007F31C5" w:rsidP="00505CE9">
            <w:pPr>
              <w:rPr>
                <w:rFonts w:ascii="Arial" w:hAnsi="Arial" w:cs="Tahoma"/>
                <w:sz w:val="21"/>
              </w:rPr>
            </w:pPr>
            <w:r w:rsidRPr="003F68EC">
              <w:rPr>
                <w:rFonts w:ascii="Arial" w:hAnsi="Arial" w:cs="Tahoma" w:hint="eastAsia"/>
                <w:sz w:val="21"/>
              </w:rPr>
              <w:t>147</w:t>
            </w:r>
          </w:p>
        </w:tc>
        <w:tc>
          <w:tcPr>
            <w:tcW w:w="2152" w:type="dxa"/>
          </w:tcPr>
          <w:p w:rsidR="007F31C5" w:rsidRPr="003F68EC" w:rsidRDefault="007F31C5" w:rsidP="00505CE9">
            <w:pPr>
              <w:rPr>
                <w:rFonts w:ascii="Arial" w:hAnsi="Arial" w:cs="Tahoma"/>
                <w:sz w:val="21"/>
              </w:rPr>
            </w:pPr>
            <w:r w:rsidRPr="003F68EC">
              <w:rPr>
                <w:rFonts w:cs="Tahoma"/>
                <w:sz w:val="21"/>
              </w:rPr>
              <w:t>rotary seat</w:t>
            </w:r>
            <w:r w:rsidRPr="003F68EC">
              <w:rPr>
                <w:rFonts w:cs="Tahoma" w:hint="eastAsia"/>
                <w:sz w:val="21"/>
              </w:rPr>
              <w:t xml:space="preserve"> </w:t>
            </w:r>
            <w:hyperlink r:id="rId22" w:history="1">
              <w:r w:rsidRPr="003F68EC">
                <w:rPr>
                  <w:rFonts w:cs="Tahoma"/>
                  <w:sz w:val="21"/>
                </w:rPr>
                <w:t>nut</w:t>
              </w:r>
            </w:hyperlink>
          </w:p>
        </w:tc>
        <w:tc>
          <w:tcPr>
            <w:tcW w:w="1421" w:type="dxa"/>
          </w:tcPr>
          <w:p w:rsidR="007F31C5" w:rsidRPr="003F68EC" w:rsidRDefault="007F31C5" w:rsidP="00505CE9">
            <w:pPr>
              <w:rPr>
                <w:rFonts w:ascii="Arial" w:hAnsi="Arial" w:cs="Tahoma"/>
                <w:sz w:val="21"/>
              </w:rPr>
            </w:pPr>
            <w:r w:rsidRPr="003F68EC">
              <w:rPr>
                <w:rFonts w:ascii="Arial" w:hAnsi="Arial" w:cs="Tahoma" w:hint="eastAsia"/>
                <w:sz w:val="21"/>
              </w:rPr>
              <w:t>313</w:t>
            </w:r>
          </w:p>
        </w:tc>
        <w:tc>
          <w:tcPr>
            <w:tcW w:w="1421" w:type="dxa"/>
          </w:tcPr>
          <w:p w:rsidR="007F31C5" w:rsidRPr="003F68EC" w:rsidRDefault="007F31C5" w:rsidP="00505CE9">
            <w:pPr>
              <w:rPr>
                <w:rFonts w:ascii="Arial" w:hAnsi="Arial" w:cs="Tahoma"/>
                <w:sz w:val="21"/>
              </w:rPr>
            </w:pPr>
            <w:r w:rsidRPr="003F68EC">
              <w:rPr>
                <w:rFonts w:cs="Tahoma"/>
                <w:sz w:val="21"/>
              </w:rPr>
              <w:t>bearing house</w:t>
            </w:r>
            <w:r w:rsidRPr="003F68EC">
              <w:rPr>
                <w:rFonts w:cs="Tahoma" w:hint="eastAsia"/>
                <w:sz w:val="21"/>
              </w:rPr>
              <w:t xml:space="preserve"> </w:t>
            </w:r>
            <w:hyperlink r:id="rId23" w:history="1">
              <w:r w:rsidRPr="003F68EC">
                <w:rPr>
                  <w:rFonts w:cs="Tahoma"/>
                  <w:sz w:val="21"/>
                </w:rPr>
                <w:t>sleeve</w:t>
              </w:r>
            </w:hyperlink>
          </w:p>
        </w:tc>
      </w:tr>
      <w:tr w:rsidR="007F31C5" w:rsidRPr="003F68EC" w:rsidTr="00505CE9">
        <w:tc>
          <w:tcPr>
            <w:tcW w:w="648" w:type="dxa"/>
          </w:tcPr>
          <w:p w:rsidR="007F31C5" w:rsidRPr="003F68EC" w:rsidRDefault="007F31C5" w:rsidP="00505CE9">
            <w:pPr>
              <w:rPr>
                <w:rFonts w:ascii="Arial" w:hAnsi="Arial" w:cs="Tahoma"/>
                <w:sz w:val="21"/>
              </w:rPr>
            </w:pPr>
            <w:r w:rsidRPr="003F68EC">
              <w:rPr>
                <w:rFonts w:ascii="Arial" w:hAnsi="Arial" w:cs="Tahoma" w:hint="eastAsia"/>
                <w:sz w:val="21"/>
              </w:rPr>
              <w:t>109</w:t>
            </w:r>
          </w:p>
        </w:tc>
        <w:tc>
          <w:tcPr>
            <w:tcW w:w="2192" w:type="dxa"/>
          </w:tcPr>
          <w:p w:rsidR="007F31C5" w:rsidRPr="003F68EC" w:rsidRDefault="007F31C5" w:rsidP="00505CE9">
            <w:pPr>
              <w:rPr>
                <w:rFonts w:ascii="Arial" w:hAnsi="Arial" w:cs="Tahoma"/>
                <w:sz w:val="21"/>
              </w:rPr>
            </w:pPr>
            <w:r w:rsidRPr="003F68EC">
              <w:rPr>
                <w:rFonts w:cs="Tahoma"/>
                <w:sz w:val="21"/>
              </w:rPr>
              <w:t>Front Fender</w:t>
            </w:r>
          </w:p>
        </w:tc>
        <w:tc>
          <w:tcPr>
            <w:tcW w:w="688" w:type="dxa"/>
          </w:tcPr>
          <w:p w:rsidR="007F31C5" w:rsidRPr="003F68EC" w:rsidRDefault="007F31C5" w:rsidP="00505CE9">
            <w:pPr>
              <w:rPr>
                <w:rFonts w:ascii="Arial" w:hAnsi="Arial" w:cs="Tahoma"/>
                <w:sz w:val="21"/>
              </w:rPr>
            </w:pPr>
            <w:r w:rsidRPr="003F68EC">
              <w:rPr>
                <w:rFonts w:ascii="Arial" w:hAnsi="Arial" w:cs="Tahoma" w:hint="eastAsia"/>
                <w:sz w:val="21"/>
              </w:rPr>
              <w:t>148</w:t>
            </w:r>
          </w:p>
        </w:tc>
        <w:tc>
          <w:tcPr>
            <w:tcW w:w="2152" w:type="dxa"/>
          </w:tcPr>
          <w:p w:rsidR="007F31C5" w:rsidRPr="003F68EC" w:rsidRDefault="007F31C5" w:rsidP="00505CE9">
            <w:pPr>
              <w:rPr>
                <w:rFonts w:ascii="Arial" w:hAnsi="Arial" w:cs="Tahoma"/>
                <w:sz w:val="21"/>
              </w:rPr>
            </w:pPr>
            <w:r w:rsidRPr="003F68EC">
              <w:rPr>
                <w:rFonts w:ascii="Arial" w:hAnsi="Arial" w:cs="Tahoma"/>
                <w:sz w:val="21"/>
              </w:rPr>
              <w:t>sliding plate</w:t>
            </w:r>
          </w:p>
        </w:tc>
        <w:tc>
          <w:tcPr>
            <w:tcW w:w="1421" w:type="dxa"/>
          </w:tcPr>
          <w:p w:rsidR="007F31C5" w:rsidRPr="003F68EC" w:rsidRDefault="007F31C5" w:rsidP="00505CE9">
            <w:pPr>
              <w:rPr>
                <w:rFonts w:ascii="Arial" w:hAnsi="Arial" w:cs="Tahoma"/>
                <w:sz w:val="21"/>
              </w:rPr>
            </w:pPr>
            <w:r w:rsidRPr="003F68EC">
              <w:rPr>
                <w:rFonts w:ascii="Arial" w:hAnsi="Arial" w:cs="Tahoma" w:hint="eastAsia"/>
                <w:sz w:val="21"/>
              </w:rPr>
              <w:t>352</w:t>
            </w:r>
          </w:p>
        </w:tc>
        <w:tc>
          <w:tcPr>
            <w:tcW w:w="1421" w:type="dxa"/>
          </w:tcPr>
          <w:p w:rsidR="007F31C5" w:rsidRPr="003F68EC" w:rsidRDefault="007F31C5" w:rsidP="00505CE9">
            <w:pPr>
              <w:rPr>
                <w:rFonts w:ascii="Arial" w:hAnsi="Arial" w:cs="Tahoma"/>
                <w:sz w:val="21"/>
              </w:rPr>
            </w:pPr>
            <w:r w:rsidRPr="003F68EC">
              <w:rPr>
                <w:rFonts w:cs="Tahoma"/>
                <w:sz w:val="21"/>
              </w:rPr>
              <w:t>electrical wares</w:t>
            </w:r>
            <w:r w:rsidRPr="003F68EC">
              <w:rPr>
                <w:rFonts w:ascii="Arial" w:hAnsi="Arial" w:cs="Tahoma"/>
                <w:sz w:val="21"/>
              </w:rPr>
              <w:t xml:space="preserve"> box</w:t>
            </w:r>
            <w:r w:rsidRPr="003F68EC">
              <w:rPr>
                <w:rFonts w:ascii="Arial" w:hAnsi="Arial" w:cs="Tahoma" w:hint="eastAsia"/>
                <w:sz w:val="21"/>
              </w:rPr>
              <w:t xml:space="preserve"> cover</w:t>
            </w:r>
          </w:p>
        </w:tc>
      </w:tr>
      <w:tr w:rsidR="007F31C5" w:rsidRPr="003F68EC" w:rsidTr="00505CE9">
        <w:tc>
          <w:tcPr>
            <w:tcW w:w="648" w:type="dxa"/>
          </w:tcPr>
          <w:p w:rsidR="007F31C5" w:rsidRPr="003F68EC" w:rsidRDefault="007F31C5" w:rsidP="00505CE9">
            <w:pPr>
              <w:rPr>
                <w:rFonts w:ascii="Arial" w:hAnsi="Arial" w:cs="Tahoma"/>
                <w:sz w:val="21"/>
              </w:rPr>
            </w:pPr>
            <w:r w:rsidRPr="003F68EC">
              <w:rPr>
                <w:rFonts w:ascii="Arial" w:hAnsi="Arial" w:cs="Tahoma" w:hint="eastAsia"/>
                <w:sz w:val="21"/>
              </w:rPr>
              <w:t>110</w:t>
            </w:r>
          </w:p>
        </w:tc>
        <w:tc>
          <w:tcPr>
            <w:tcW w:w="2192" w:type="dxa"/>
          </w:tcPr>
          <w:p w:rsidR="007F31C5" w:rsidRPr="003F68EC" w:rsidRDefault="007F31C5" w:rsidP="00505CE9">
            <w:pPr>
              <w:rPr>
                <w:rFonts w:ascii="Arial" w:hAnsi="Arial" w:cs="Tahoma"/>
                <w:sz w:val="21"/>
              </w:rPr>
            </w:pPr>
            <w:r w:rsidRPr="003F68EC">
              <w:rPr>
                <w:rFonts w:ascii="Arial" w:hAnsi="Arial" w:cs="Tahoma"/>
                <w:sz w:val="21"/>
              </w:rPr>
              <w:t>pitch punch</w:t>
            </w:r>
          </w:p>
        </w:tc>
        <w:tc>
          <w:tcPr>
            <w:tcW w:w="688" w:type="dxa"/>
          </w:tcPr>
          <w:p w:rsidR="007F31C5" w:rsidRPr="003F68EC" w:rsidRDefault="007F31C5" w:rsidP="00505CE9">
            <w:pPr>
              <w:rPr>
                <w:rFonts w:ascii="Arial" w:hAnsi="Arial" w:cs="Tahoma"/>
                <w:sz w:val="21"/>
              </w:rPr>
            </w:pPr>
            <w:r w:rsidRPr="003F68EC">
              <w:rPr>
                <w:rFonts w:ascii="Arial" w:hAnsi="Arial" w:cs="Tahoma" w:hint="eastAsia"/>
                <w:sz w:val="21"/>
              </w:rPr>
              <w:t>155</w:t>
            </w:r>
          </w:p>
        </w:tc>
        <w:tc>
          <w:tcPr>
            <w:tcW w:w="2152" w:type="dxa"/>
          </w:tcPr>
          <w:p w:rsidR="007F31C5" w:rsidRPr="003F68EC" w:rsidRDefault="007F31C5" w:rsidP="00505CE9">
            <w:pPr>
              <w:rPr>
                <w:rFonts w:ascii="Arial" w:hAnsi="Arial" w:cs="Tahoma"/>
                <w:sz w:val="21"/>
              </w:rPr>
            </w:pPr>
            <w:r w:rsidRPr="003F68EC">
              <w:rPr>
                <w:rFonts w:ascii="Arial" w:hAnsi="Arial" w:cs="Tahoma"/>
                <w:sz w:val="21"/>
              </w:rPr>
              <w:t>The pendulum holder</w:t>
            </w:r>
          </w:p>
        </w:tc>
        <w:tc>
          <w:tcPr>
            <w:tcW w:w="1421" w:type="dxa"/>
          </w:tcPr>
          <w:p w:rsidR="007F31C5" w:rsidRPr="003F68EC" w:rsidRDefault="007F31C5" w:rsidP="00505CE9">
            <w:pPr>
              <w:rPr>
                <w:rFonts w:ascii="Arial" w:hAnsi="Arial" w:cs="Tahoma"/>
                <w:sz w:val="21"/>
              </w:rPr>
            </w:pPr>
            <w:r w:rsidRPr="003F68EC">
              <w:rPr>
                <w:rFonts w:ascii="Arial" w:hAnsi="Arial" w:cs="Tahoma" w:hint="eastAsia"/>
                <w:sz w:val="21"/>
              </w:rPr>
              <w:t>450</w:t>
            </w:r>
          </w:p>
        </w:tc>
        <w:tc>
          <w:tcPr>
            <w:tcW w:w="1421" w:type="dxa"/>
          </w:tcPr>
          <w:p w:rsidR="007F31C5" w:rsidRPr="00505CE9" w:rsidRDefault="00505CE9" w:rsidP="00505CE9">
            <w:pPr>
              <w:rPr>
                <w:rFonts w:ascii="Arial" w:hAnsi="Arial" w:cs="Tahoma"/>
                <w:sz w:val="21"/>
                <w:lang w:val="ru-RU"/>
              </w:rPr>
            </w:pPr>
            <w:r>
              <w:rPr>
                <w:rFonts w:cs="Tahoma"/>
                <w:sz w:val="21"/>
                <w:lang w:val="ru-RU"/>
              </w:rPr>
              <w:t>Верхний цилиндр для масла</w:t>
            </w:r>
          </w:p>
        </w:tc>
      </w:tr>
      <w:tr w:rsidR="007F31C5" w:rsidRPr="003F68EC" w:rsidTr="00505CE9">
        <w:tc>
          <w:tcPr>
            <w:tcW w:w="648" w:type="dxa"/>
          </w:tcPr>
          <w:p w:rsidR="007F31C5" w:rsidRPr="003F68EC" w:rsidRDefault="007F31C5" w:rsidP="00505CE9">
            <w:pPr>
              <w:rPr>
                <w:rFonts w:ascii="Arial" w:hAnsi="Arial" w:cs="Tahoma"/>
                <w:sz w:val="21"/>
              </w:rPr>
            </w:pPr>
            <w:r w:rsidRPr="003F68EC">
              <w:rPr>
                <w:rFonts w:ascii="Arial" w:hAnsi="Arial" w:cs="Tahoma" w:hint="eastAsia"/>
                <w:sz w:val="21"/>
              </w:rPr>
              <w:t>111</w:t>
            </w:r>
          </w:p>
        </w:tc>
        <w:tc>
          <w:tcPr>
            <w:tcW w:w="2192" w:type="dxa"/>
          </w:tcPr>
          <w:p w:rsidR="007F31C5" w:rsidRPr="003F68EC" w:rsidRDefault="007F31C5" w:rsidP="00505CE9">
            <w:pPr>
              <w:rPr>
                <w:rFonts w:ascii="Arial" w:hAnsi="Arial" w:cs="Tahoma"/>
                <w:sz w:val="21"/>
              </w:rPr>
            </w:pPr>
            <w:r w:rsidRPr="003F68EC">
              <w:rPr>
                <w:rFonts w:cs="Tahoma"/>
                <w:sz w:val="21"/>
              </w:rPr>
              <w:t>tension spring</w:t>
            </w:r>
          </w:p>
        </w:tc>
        <w:tc>
          <w:tcPr>
            <w:tcW w:w="688" w:type="dxa"/>
          </w:tcPr>
          <w:p w:rsidR="007F31C5" w:rsidRPr="003F68EC" w:rsidRDefault="007F31C5" w:rsidP="00505CE9">
            <w:pPr>
              <w:rPr>
                <w:rFonts w:ascii="Arial" w:hAnsi="Arial" w:cs="Tahoma"/>
                <w:sz w:val="21"/>
              </w:rPr>
            </w:pPr>
            <w:r w:rsidRPr="003F68EC">
              <w:rPr>
                <w:rFonts w:ascii="Arial" w:hAnsi="Arial" w:cs="Tahoma" w:hint="eastAsia"/>
                <w:sz w:val="21"/>
              </w:rPr>
              <w:t>159</w:t>
            </w:r>
          </w:p>
        </w:tc>
        <w:tc>
          <w:tcPr>
            <w:tcW w:w="2152" w:type="dxa"/>
          </w:tcPr>
          <w:p w:rsidR="007F31C5" w:rsidRPr="003F68EC" w:rsidRDefault="007F31C5" w:rsidP="00505CE9">
            <w:pPr>
              <w:rPr>
                <w:rFonts w:ascii="Arial" w:hAnsi="Arial" w:cs="Tahoma"/>
                <w:sz w:val="21"/>
              </w:rPr>
            </w:pPr>
          </w:p>
        </w:tc>
        <w:tc>
          <w:tcPr>
            <w:tcW w:w="1421" w:type="dxa"/>
          </w:tcPr>
          <w:p w:rsidR="007F31C5" w:rsidRPr="003F68EC" w:rsidRDefault="007F31C5" w:rsidP="00505CE9">
            <w:pPr>
              <w:rPr>
                <w:rFonts w:ascii="Arial" w:hAnsi="Arial" w:cs="Tahoma"/>
                <w:sz w:val="21"/>
              </w:rPr>
            </w:pPr>
            <w:r w:rsidRPr="003F68EC">
              <w:rPr>
                <w:rFonts w:ascii="Arial" w:hAnsi="Arial" w:cs="Tahoma" w:hint="eastAsia"/>
                <w:sz w:val="21"/>
              </w:rPr>
              <w:t>455</w:t>
            </w:r>
          </w:p>
        </w:tc>
        <w:tc>
          <w:tcPr>
            <w:tcW w:w="1421" w:type="dxa"/>
          </w:tcPr>
          <w:p w:rsidR="007F31C5" w:rsidRPr="00505CE9" w:rsidRDefault="00505CE9" w:rsidP="00505CE9">
            <w:pPr>
              <w:rPr>
                <w:rFonts w:ascii="Arial" w:hAnsi="Arial" w:cs="Tahoma"/>
                <w:sz w:val="21"/>
                <w:lang w:val="ru-RU"/>
              </w:rPr>
            </w:pPr>
            <w:r>
              <w:rPr>
                <w:rFonts w:cs="Tahoma"/>
                <w:sz w:val="21"/>
                <w:lang w:val="ru-RU"/>
              </w:rPr>
              <w:t>Нижний цилиндр для масла</w:t>
            </w:r>
          </w:p>
        </w:tc>
      </w:tr>
      <w:tr w:rsidR="007F31C5" w:rsidRPr="003F68EC" w:rsidTr="00505CE9">
        <w:tc>
          <w:tcPr>
            <w:tcW w:w="648" w:type="dxa"/>
          </w:tcPr>
          <w:p w:rsidR="007F31C5" w:rsidRPr="003F68EC" w:rsidRDefault="007F31C5" w:rsidP="00505CE9">
            <w:pPr>
              <w:rPr>
                <w:rFonts w:ascii="Arial" w:hAnsi="Arial" w:cs="Tahoma"/>
                <w:sz w:val="21"/>
              </w:rPr>
            </w:pPr>
            <w:r w:rsidRPr="003F68EC">
              <w:rPr>
                <w:rFonts w:ascii="Arial" w:hAnsi="Arial" w:cs="Tahoma" w:hint="eastAsia"/>
                <w:sz w:val="21"/>
              </w:rPr>
              <w:t>114</w:t>
            </w:r>
          </w:p>
        </w:tc>
        <w:tc>
          <w:tcPr>
            <w:tcW w:w="2192" w:type="dxa"/>
          </w:tcPr>
          <w:p w:rsidR="007F31C5" w:rsidRPr="003F68EC" w:rsidRDefault="007F31C5" w:rsidP="00505CE9">
            <w:pPr>
              <w:rPr>
                <w:rFonts w:ascii="Arial" w:hAnsi="Arial" w:cs="Tahoma"/>
                <w:sz w:val="21"/>
              </w:rPr>
            </w:pPr>
            <w:r w:rsidRPr="003F68EC">
              <w:rPr>
                <w:rFonts w:ascii="Arial" w:hAnsi="Arial" w:cs="Tahoma"/>
                <w:sz w:val="21"/>
              </w:rPr>
              <w:t>flush socket</w:t>
            </w:r>
          </w:p>
        </w:tc>
        <w:tc>
          <w:tcPr>
            <w:tcW w:w="688" w:type="dxa"/>
          </w:tcPr>
          <w:p w:rsidR="007F31C5" w:rsidRPr="003F68EC" w:rsidRDefault="007F31C5" w:rsidP="00505CE9">
            <w:pPr>
              <w:rPr>
                <w:rFonts w:ascii="Arial" w:hAnsi="Arial" w:cs="Tahoma"/>
                <w:sz w:val="21"/>
              </w:rPr>
            </w:pPr>
            <w:r w:rsidRPr="003F68EC">
              <w:rPr>
                <w:rFonts w:ascii="Arial" w:hAnsi="Arial" w:cs="Tahoma" w:hint="eastAsia"/>
                <w:sz w:val="21"/>
              </w:rPr>
              <w:t>160</w:t>
            </w:r>
          </w:p>
        </w:tc>
        <w:tc>
          <w:tcPr>
            <w:tcW w:w="2152" w:type="dxa"/>
          </w:tcPr>
          <w:p w:rsidR="007F31C5" w:rsidRPr="003F68EC" w:rsidRDefault="007F31C5" w:rsidP="00505CE9">
            <w:pPr>
              <w:ind w:firstLineChars="200" w:firstLine="420"/>
              <w:rPr>
                <w:rFonts w:ascii="Arial" w:hAnsi="Arial" w:cs="Tahoma"/>
                <w:sz w:val="21"/>
              </w:rPr>
            </w:pPr>
            <w:r w:rsidRPr="003F68EC">
              <w:rPr>
                <w:rFonts w:ascii="Arial" w:hAnsi="Arial" w:cs="Tahoma"/>
                <w:sz w:val="21"/>
              </w:rPr>
              <w:t>U</w:t>
            </w:r>
            <w:r w:rsidRPr="003F68EC">
              <w:rPr>
                <w:rFonts w:ascii="Arial" w:hAnsi="Arial" w:cs="Tahoma" w:hint="eastAsia"/>
                <w:sz w:val="21"/>
              </w:rPr>
              <w:t>p and down a</w:t>
            </w:r>
            <w:r w:rsidRPr="003F68EC">
              <w:rPr>
                <w:rFonts w:ascii="Arial" w:hAnsi="Arial" w:cs="Tahoma"/>
                <w:sz w:val="21"/>
              </w:rPr>
              <w:t>ctivity bar</w:t>
            </w:r>
          </w:p>
        </w:tc>
        <w:tc>
          <w:tcPr>
            <w:tcW w:w="1421" w:type="dxa"/>
          </w:tcPr>
          <w:p w:rsidR="007F31C5" w:rsidRPr="003F68EC" w:rsidRDefault="007F31C5" w:rsidP="00505CE9">
            <w:pPr>
              <w:rPr>
                <w:rFonts w:ascii="Arial" w:hAnsi="Arial" w:cs="Tahoma"/>
                <w:sz w:val="21"/>
              </w:rPr>
            </w:pPr>
            <w:r w:rsidRPr="003F68EC">
              <w:rPr>
                <w:rFonts w:ascii="Arial" w:hAnsi="Arial" w:cs="Tahoma" w:hint="eastAsia"/>
                <w:sz w:val="21"/>
              </w:rPr>
              <w:t>460</w:t>
            </w:r>
          </w:p>
        </w:tc>
        <w:tc>
          <w:tcPr>
            <w:tcW w:w="1421" w:type="dxa"/>
          </w:tcPr>
          <w:p w:rsidR="007F31C5" w:rsidRPr="00505CE9" w:rsidRDefault="00505CE9" w:rsidP="00505CE9">
            <w:pPr>
              <w:rPr>
                <w:rFonts w:ascii="Arial" w:hAnsi="Arial" w:cs="Tahoma"/>
                <w:sz w:val="21"/>
                <w:lang w:val="ru-RU"/>
              </w:rPr>
            </w:pPr>
            <w:r>
              <w:rPr>
                <w:rFonts w:cs="Tahoma"/>
                <w:sz w:val="21"/>
                <w:lang w:val="ru-RU"/>
              </w:rPr>
              <w:t>Фиксированная плита цилиндра для масла</w:t>
            </w:r>
          </w:p>
          <w:p w:rsidR="007F31C5" w:rsidRPr="003F68EC" w:rsidRDefault="007F31C5" w:rsidP="00505CE9">
            <w:pPr>
              <w:rPr>
                <w:rFonts w:ascii="Arial" w:hAnsi="Arial" w:cs="Tahoma"/>
                <w:sz w:val="21"/>
              </w:rPr>
            </w:pPr>
          </w:p>
        </w:tc>
      </w:tr>
      <w:tr w:rsidR="007F31C5" w:rsidRPr="003F68EC" w:rsidTr="00505CE9">
        <w:tc>
          <w:tcPr>
            <w:tcW w:w="648" w:type="dxa"/>
          </w:tcPr>
          <w:p w:rsidR="007F31C5" w:rsidRPr="003F68EC" w:rsidRDefault="007F31C5" w:rsidP="00505CE9">
            <w:pPr>
              <w:rPr>
                <w:rFonts w:ascii="Arial" w:hAnsi="Arial" w:cs="Tahoma"/>
                <w:sz w:val="21"/>
              </w:rPr>
            </w:pPr>
            <w:r w:rsidRPr="003F68EC">
              <w:rPr>
                <w:rFonts w:ascii="Arial" w:hAnsi="Arial" w:cs="Tahoma" w:hint="eastAsia"/>
                <w:sz w:val="21"/>
              </w:rPr>
              <w:t>119</w:t>
            </w:r>
          </w:p>
        </w:tc>
        <w:tc>
          <w:tcPr>
            <w:tcW w:w="2192" w:type="dxa"/>
          </w:tcPr>
          <w:p w:rsidR="007F31C5" w:rsidRPr="003F68EC" w:rsidRDefault="007F31C5" w:rsidP="00505CE9">
            <w:pPr>
              <w:rPr>
                <w:rFonts w:ascii="Arial" w:hAnsi="Arial" w:cs="Tahoma"/>
                <w:sz w:val="21"/>
              </w:rPr>
            </w:pPr>
            <w:r w:rsidRPr="003F68EC">
              <w:rPr>
                <w:rFonts w:ascii="Arial" w:hAnsi="Arial" w:cs="Tahoma"/>
                <w:sz w:val="21"/>
              </w:rPr>
              <w:t>junctional complex</w:t>
            </w:r>
          </w:p>
        </w:tc>
        <w:tc>
          <w:tcPr>
            <w:tcW w:w="688" w:type="dxa"/>
          </w:tcPr>
          <w:p w:rsidR="007F31C5" w:rsidRPr="003F68EC" w:rsidRDefault="007F31C5" w:rsidP="00505CE9">
            <w:pPr>
              <w:rPr>
                <w:rFonts w:ascii="Arial" w:hAnsi="Arial" w:cs="Tahoma"/>
                <w:sz w:val="21"/>
              </w:rPr>
            </w:pPr>
            <w:r w:rsidRPr="003F68EC">
              <w:rPr>
                <w:rFonts w:ascii="Arial" w:hAnsi="Arial" w:cs="Tahoma" w:hint="eastAsia"/>
                <w:sz w:val="21"/>
              </w:rPr>
              <w:t>167</w:t>
            </w:r>
          </w:p>
        </w:tc>
        <w:tc>
          <w:tcPr>
            <w:tcW w:w="2152" w:type="dxa"/>
          </w:tcPr>
          <w:p w:rsidR="007F31C5" w:rsidRPr="003F68EC" w:rsidRDefault="008C4F2B" w:rsidP="007F31C5">
            <w:pPr>
              <w:ind w:firstLineChars="50" w:firstLine="100"/>
              <w:rPr>
                <w:rFonts w:ascii="Arial" w:hAnsi="Arial" w:cs="Tahoma"/>
                <w:sz w:val="21"/>
              </w:rPr>
            </w:pPr>
            <w:hyperlink r:id="rId24" w:history="1">
              <w:r w:rsidR="007F31C5" w:rsidRPr="003F68EC">
                <w:rPr>
                  <w:rFonts w:cs="Tahoma"/>
                  <w:sz w:val="21"/>
                </w:rPr>
                <w:t>spherical</w:t>
              </w:r>
            </w:hyperlink>
            <w:r w:rsidR="007F31C5" w:rsidRPr="003F68EC">
              <w:rPr>
                <w:rFonts w:cs="Tahoma" w:hint="eastAsia"/>
                <w:sz w:val="21"/>
              </w:rPr>
              <w:t xml:space="preserve"> </w:t>
            </w:r>
            <w:r w:rsidR="007F31C5" w:rsidRPr="003F68EC">
              <w:rPr>
                <w:rFonts w:cs="Tahoma"/>
                <w:sz w:val="21"/>
              </w:rPr>
              <w:t>cotter</w:t>
            </w:r>
          </w:p>
        </w:tc>
        <w:tc>
          <w:tcPr>
            <w:tcW w:w="1421" w:type="dxa"/>
          </w:tcPr>
          <w:p w:rsidR="007F31C5" w:rsidRPr="003F68EC" w:rsidRDefault="007F31C5" w:rsidP="00505CE9">
            <w:pPr>
              <w:rPr>
                <w:rFonts w:ascii="Arial" w:hAnsi="Arial" w:cs="Tahoma"/>
                <w:sz w:val="21"/>
              </w:rPr>
            </w:pPr>
            <w:r w:rsidRPr="003F68EC">
              <w:rPr>
                <w:rFonts w:ascii="Arial" w:hAnsi="Arial" w:cs="Tahoma" w:hint="eastAsia"/>
                <w:sz w:val="21"/>
              </w:rPr>
              <w:t>468</w:t>
            </w:r>
          </w:p>
        </w:tc>
        <w:tc>
          <w:tcPr>
            <w:tcW w:w="1421" w:type="dxa"/>
          </w:tcPr>
          <w:p w:rsidR="007F31C5" w:rsidRPr="003F68EC" w:rsidRDefault="007F31C5" w:rsidP="00505CE9">
            <w:pPr>
              <w:rPr>
                <w:rFonts w:ascii="Arial" w:hAnsi="Arial" w:cs="Tahoma"/>
                <w:sz w:val="21"/>
              </w:rPr>
            </w:pPr>
            <w:r w:rsidRPr="003F68EC">
              <w:rPr>
                <w:rFonts w:cs="Tahoma"/>
                <w:sz w:val="21"/>
              </w:rPr>
              <w:t>orifice plate</w:t>
            </w:r>
          </w:p>
        </w:tc>
      </w:tr>
      <w:tr w:rsidR="007F31C5" w:rsidRPr="00006558" w:rsidTr="00505CE9">
        <w:tc>
          <w:tcPr>
            <w:tcW w:w="648" w:type="dxa"/>
          </w:tcPr>
          <w:p w:rsidR="007F31C5" w:rsidRPr="003F68EC" w:rsidRDefault="007F31C5" w:rsidP="00505CE9">
            <w:pPr>
              <w:rPr>
                <w:rFonts w:ascii="Arial" w:hAnsi="Arial" w:cs="Tahoma"/>
                <w:sz w:val="21"/>
              </w:rPr>
            </w:pPr>
            <w:r w:rsidRPr="003F68EC">
              <w:rPr>
                <w:rFonts w:ascii="Arial" w:hAnsi="Arial" w:cs="Tahoma" w:hint="eastAsia"/>
                <w:sz w:val="21"/>
              </w:rPr>
              <w:t>120</w:t>
            </w:r>
          </w:p>
        </w:tc>
        <w:tc>
          <w:tcPr>
            <w:tcW w:w="2192" w:type="dxa"/>
          </w:tcPr>
          <w:p w:rsidR="007F31C5" w:rsidRPr="003F68EC" w:rsidRDefault="007F31C5" w:rsidP="00505CE9">
            <w:pPr>
              <w:jc w:val="center"/>
              <w:rPr>
                <w:rFonts w:ascii="Arial" w:hAnsi="Arial" w:cs="Tahoma"/>
                <w:sz w:val="21"/>
              </w:rPr>
            </w:pPr>
            <w:r w:rsidRPr="003F68EC">
              <w:rPr>
                <w:rFonts w:cs="Tahoma"/>
                <w:sz w:val="21"/>
              </w:rPr>
              <w:t>connecting</w:t>
            </w:r>
            <w:r w:rsidRPr="003F68EC">
              <w:rPr>
                <w:rFonts w:ascii="Arial" w:hAnsi="Arial" w:cs="Tahoma"/>
                <w:sz w:val="21"/>
              </w:rPr>
              <w:t xml:space="preserve"> rods</w:t>
            </w:r>
          </w:p>
        </w:tc>
        <w:tc>
          <w:tcPr>
            <w:tcW w:w="688" w:type="dxa"/>
          </w:tcPr>
          <w:p w:rsidR="007F31C5" w:rsidRPr="003F68EC" w:rsidRDefault="007F31C5" w:rsidP="00505CE9">
            <w:pPr>
              <w:rPr>
                <w:rFonts w:ascii="Arial" w:hAnsi="Arial" w:cs="Tahoma"/>
                <w:sz w:val="21"/>
              </w:rPr>
            </w:pPr>
            <w:r w:rsidRPr="003F68EC">
              <w:rPr>
                <w:rFonts w:ascii="Arial" w:hAnsi="Arial" w:cs="Tahoma" w:hint="eastAsia"/>
                <w:sz w:val="21"/>
              </w:rPr>
              <w:t>173</w:t>
            </w:r>
          </w:p>
        </w:tc>
        <w:tc>
          <w:tcPr>
            <w:tcW w:w="2152" w:type="dxa"/>
          </w:tcPr>
          <w:p w:rsidR="007F31C5" w:rsidRPr="003F68EC" w:rsidRDefault="007F31C5" w:rsidP="00505CE9">
            <w:pPr>
              <w:rPr>
                <w:rFonts w:ascii="Arial" w:hAnsi="Arial" w:cs="Tahoma"/>
                <w:sz w:val="21"/>
              </w:rPr>
            </w:pPr>
            <w:r w:rsidRPr="003F68EC">
              <w:rPr>
                <w:rFonts w:ascii="Arial" w:hAnsi="Arial" w:cs="Tahoma"/>
                <w:sz w:val="21"/>
              </w:rPr>
              <w:t>Fixed forming screw</w:t>
            </w:r>
          </w:p>
        </w:tc>
        <w:tc>
          <w:tcPr>
            <w:tcW w:w="1421" w:type="dxa"/>
          </w:tcPr>
          <w:p w:rsidR="007F31C5" w:rsidRPr="003F68EC" w:rsidRDefault="007F31C5" w:rsidP="00505CE9">
            <w:pPr>
              <w:rPr>
                <w:rFonts w:ascii="Arial" w:hAnsi="Arial" w:cs="Tahoma"/>
                <w:sz w:val="21"/>
              </w:rPr>
            </w:pPr>
            <w:r w:rsidRPr="003F68EC">
              <w:rPr>
                <w:rFonts w:ascii="Arial" w:hAnsi="Arial" w:cs="Tahoma" w:hint="eastAsia"/>
                <w:sz w:val="21"/>
              </w:rPr>
              <w:t>469</w:t>
            </w:r>
          </w:p>
        </w:tc>
        <w:tc>
          <w:tcPr>
            <w:tcW w:w="1421" w:type="dxa"/>
          </w:tcPr>
          <w:p w:rsidR="007F31C5" w:rsidRPr="003F68EC" w:rsidRDefault="007F31C5" w:rsidP="00505CE9">
            <w:pPr>
              <w:rPr>
                <w:rFonts w:ascii="Arial" w:hAnsi="Arial" w:cs="Tahoma"/>
                <w:sz w:val="21"/>
              </w:rPr>
            </w:pPr>
            <w:r w:rsidRPr="003F68EC">
              <w:rPr>
                <w:rFonts w:cs="Tahoma"/>
                <w:sz w:val="21"/>
              </w:rPr>
              <w:t>oil cylinder</w:t>
            </w:r>
            <w:r w:rsidRPr="003F68EC">
              <w:rPr>
                <w:rFonts w:cs="Tahoma" w:hint="eastAsia"/>
                <w:sz w:val="21"/>
              </w:rPr>
              <w:t xml:space="preserve"> </w:t>
            </w:r>
            <w:r w:rsidRPr="003F68EC">
              <w:rPr>
                <w:rFonts w:ascii="Arial" w:hAnsi="Arial" w:cs="Tahoma" w:hint="eastAsia"/>
                <w:sz w:val="21"/>
              </w:rPr>
              <w:t>f</w:t>
            </w:r>
            <w:r w:rsidRPr="003F68EC">
              <w:rPr>
                <w:rFonts w:ascii="Arial" w:hAnsi="Arial" w:cs="Tahoma"/>
                <w:sz w:val="21"/>
              </w:rPr>
              <w:t>ixed welding</w:t>
            </w:r>
            <w:r w:rsidRPr="003F68EC">
              <w:rPr>
                <w:rFonts w:ascii="Arial" w:hAnsi="Arial" w:cs="Tahoma" w:hint="eastAsia"/>
                <w:sz w:val="21"/>
              </w:rPr>
              <w:t>(up)</w:t>
            </w:r>
          </w:p>
        </w:tc>
      </w:tr>
      <w:tr w:rsidR="007F31C5" w:rsidRPr="003F68EC" w:rsidTr="00505CE9">
        <w:tc>
          <w:tcPr>
            <w:tcW w:w="648" w:type="dxa"/>
          </w:tcPr>
          <w:p w:rsidR="007F31C5" w:rsidRPr="003F68EC" w:rsidRDefault="007F31C5" w:rsidP="00505CE9">
            <w:pPr>
              <w:rPr>
                <w:rFonts w:ascii="Arial" w:hAnsi="Arial" w:cs="Tahoma"/>
                <w:sz w:val="21"/>
              </w:rPr>
            </w:pPr>
            <w:r w:rsidRPr="003F68EC">
              <w:rPr>
                <w:rFonts w:ascii="Arial" w:hAnsi="Arial" w:cs="Tahoma" w:hint="eastAsia"/>
                <w:sz w:val="21"/>
              </w:rPr>
              <w:t>122</w:t>
            </w:r>
          </w:p>
        </w:tc>
        <w:tc>
          <w:tcPr>
            <w:tcW w:w="2192" w:type="dxa"/>
          </w:tcPr>
          <w:p w:rsidR="007F31C5" w:rsidRPr="003F68EC" w:rsidRDefault="007F31C5" w:rsidP="00505CE9">
            <w:pPr>
              <w:rPr>
                <w:rFonts w:ascii="Arial" w:hAnsi="Arial" w:cs="Tahoma"/>
                <w:sz w:val="21"/>
              </w:rPr>
            </w:pPr>
            <w:r w:rsidRPr="003F68EC">
              <w:rPr>
                <w:rFonts w:ascii="Arial" w:hAnsi="Arial" w:cs="Tahoma" w:hint="eastAsia"/>
                <w:sz w:val="21"/>
              </w:rPr>
              <w:t>U shape lump</w:t>
            </w:r>
          </w:p>
        </w:tc>
        <w:tc>
          <w:tcPr>
            <w:tcW w:w="688" w:type="dxa"/>
          </w:tcPr>
          <w:p w:rsidR="007F31C5" w:rsidRPr="003F68EC" w:rsidRDefault="007F31C5" w:rsidP="00505CE9">
            <w:pPr>
              <w:rPr>
                <w:rFonts w:ascii="Arial" w:hAnsi="Arial" w:cs="Tahoma"/>
                <w:sz w:val="21"/>
              </w:rPr>
            </w:pPr>
            <w:r w:rsidRPr="003F68EC">
              <w:rPr>
                <w:rFonts w:ascii="Arial" w:hAnsi="Arial" w:cs="Tahoma" w:hint="eastAsia"/>
                <w:sz w:val="21"/>
              </w:rPr>
              <w:t>174</w:t>
            </w:r>
          </w:p>
        </w:tc>
        <w:tc>
          <w:tcPr>
            <w:tcW w:w="2152" w:type="dxa"/>
          </w:tcPr>
          <w:p w:rsidR="007F31C5" w:rsidRPr="003F68EC" w:rsidRDefault="008C4F2B" w:rsidP="00505CE9">
            <w:pPr>
              <w:rPr>
                <w:rFonts w:ascii="Arial" w:hAnsi="Arial" w:cs="Tahoma"/>
                <w:sz w:val="21"/>
              </w:rPr>
            </w:pPr>
            <w:hyperlink r:id="rId25" w:history="1">
              <w:r w:rsidR="007F31C5" w:rsidRPr="003F68EC">
                <w:rPr>
                  <w:rFonts w:cs="Tahoma"/>
                  <w:sz w:val="21"/>
                </w:rPr>
                <w:t>tool</w:t>
              </w:r>
            </w:hyperlink>
          </w:p>
        </w:tc>
        <w:tc>
          <w:tcPr>
            <w:tcW w:w="1421" w:type="dxa"/>
          </w:tcPr>
          <w:p w:rsidR="007F31C5" w:rsidRPr="003F68EC" w:rsidRDefault="007F31C5" w:rsidP="00505CE9">
            <w:pPr>
              <w:rPr>
                <w:rFonts w:ascii="Arial" w:hAnsi="Arial" w:cs="Tahoma"/>
                <w:sz w:val="21"/>
              </w:rPr>
            </w:pPr>
            <w:r w:rsidRPr="003F68EC">
              <w:rPr>
                <w:rFonts w:ascii="Arial" w:hAnsi="Arial" w:cs="Tahoma" w:hint="eastAsia"/>
                <w:sz w:val="21"/>
              </w:rPr>
              <w:t>470</w:t>
            </w:r>
          </w:p>
        </w:tc>
        <w:tc>
          <w:tcPr>
            <w:tcW w:w="1421" w:type="dxa"/>
          </w:tcPr>
          <w:p w:rsidR="007F31C5" w:rsidRPr="003F68EC" w:rsidRDefault="007F31C5" w:rsidP="00505CE9">
            <w:pPr>
              <w:rPr>
                <w:rFonts w:ascii="Arial" w:hAnsi="Arial" w:cs="Tahoma"/>
                <w:sz w:val="21"/>
              </w:rPr>
            </w:pPr>
            <w:r w:rsidRPr="003F68EC">
              <w:rPr>
                <w:rFonts w:cs="Tahoma"/>
                <w:sz w:val="21"/>
              </w:rPr>
              <w:t>plate</w:t>
            </w:r>
          </w:p>
        </w:tc>
      </w:tr>
      <w:tr w:rsidR="007F31C5" w:rsidRPr="003F68EC" w:rsidTr="00505CE9">
        <w:tc>
          <w:tcPr>
            <w:tcW w:w="648" w:type="dxa"/>
          </w:tcPr>
          <w:p w:rsidR="007F31C5" w:rsidRPr="003F68EC" w:rsidRDefault="007F31C5" w:rsidP="00505CE9">
            <w:pPr>
              <w:rPr>
                <w:rFonts w:ascii="Arial" w:hAnsi="Arial" w:cs="Tahoma"/>
                <w:sz w:val="21"/>
              </w:rPr>
            </w:pPr>
            <w:r w:rsidRPr="003F68EC">
              <w:rPr>
                <w:rFonts w:ascii="Arial" w:hAnsi="Arial" w:cs="Tahoma" w:hint="eastAsia"/>
                <w:sz w:val="21"/>
              </w:rPr>
              <w:t>124</w:t>
            </w:r>
          </w:p>
        </w:tc>
        <w:tc>
          <w:tcPr>
            <w:tcW w:w="2192" w:type="dxa"/>
          </w:tcPr>
          <w:p w:rsidR="007F31C5" w:rsidRPr="003F68EC" w:rsidRDefault="007F31C5" w:rsidP="00505CE9">
            <w:pPr>
              <w:ind w:firstLineChars="50" w:firstLine="105"/>
              <w:rPr>
                <w:rFonts w:ascii="Arial" w:hAnsi="Arial" w:cs="Tahoma"/>
                <w:sz w:val="21"/>
              </w:rPr>
            </w:pPr>
            <w:r w:rsidRPr="003F68EC">
              <w:rPr>
                <w:rFonts w:ascii="Arial" w:hAnsi="Arial" w:cs="Tahoma"/>
                <w:sz w:val="21"/>
              </w:rPr>
              <w:t>K</w:t>
            </w:r>
            <w:r w:rsidRPr="003F68EC">
              <w:rPr>
                <w:rFonts w:ascii="Arial" w:hAnsi="Arial" w:cs="Tahoma" w:hint="eastAsia"/>
                <w:sz w:val="21"/>
              </w:rPr>
              <w:t xml:space="preserve">nife </w:t>
            </w:r>
            <w:r w:rsidRPr="003F68EC">
              <w:rPr>
                <w:rFonts w:ascii="Arial" w:hAnsi="Arial" w:cs="Tahoma"/>
                <w:sz w:val="21"/>
              </w:rPr>
              <w:t>seaming plate</w:t>
            </w:r>
          </w:p>
        </w:tc>
        <w:tc>
          <w:tcPr>
            <w:tcW w:w="688" w:type="dxa"/>
          </w:tcPr>
          <w:p w:rsidR="007F31C5" w:rsidRPr="003F68EC" w:rsidRDefault="007F31C5" w:rsidP="00505CE9">
            <w:pPr>
              <w:rPr>
                <w:rFonts w:ascii="Arial" w:hAnsi="Arial" w:cs="Tahoma"/>
                <w:sz w:val="21"/>
              </w:rPr>
            </w:pPr>
            <w:r w:rsidRPr="003F68EC">
              <w:rPr>
                <w:rFonts w:ascii="Arial" w:hAnsi="Arial" w:cs="Tahoma" w:hint="eastAsia"/>
                <w:sz w:val="21"/>
              </w:rPr>
              <w:t>175</w:t>
            </w:r>
          </w:p>
        </w:tc>
        <w:tc>
          <w:tcPr>
            <w:tcW w:w="2152" w:type="dxa"/>
          </w:tcPr>
          <w:p w:rsidR="007F31C5" w:rsidRPr="003F68EC" w:rsidRDefault="007F31C5" w:rsidP="00505CE9">
            <w:pPr>
              <w:rPr>
                <w:rFonts w:ascii="Arial" w:hAnsi="Arial" w:cs="Tahoma"/>
                <w:sz w:val="21"/>
              </w:rPr>
            </w:pPr>
            <w:r w:rsidRPr="003F68EC">
              <w:rPr>
                <w:rFonts w:cs="Tahoma"/>
                <w:sz w:val="21"/>
              </w:rPr>
              <w:t>tension spring</w:t>
            </w:r>
            <w:r w:rsidRPr="003F68EC">
              <w:rPr>
                <w:rFonts w:cs="Tahoma" w:hint="eastAsia"/>
                <w:sz w:val="21"/>
              </w:rPr>
              <w:t xml:space="preserve"> </w:t>
            </w:r>
            <w:hyperlink r:id="rId26" w:history="1">
              <w:r w:rsidRPr="003F68EC">
                <w:rPr>
                  <w:rFonts w:cs="Tahoma"/>
                  <w:sz w:val="21"/>
                </w:rPr>
                <w:t>screw</w:t>
              </w:r>
            </w:hyperlink>
          </w:p>
        </w:tc>
        <w:tc>
          <w:tcPr>
            <w:tcW w:w="1421" w:type="dxa"/>
          </w:tcPr>
          <w:p w:rsidR="007F31C5" w:rsidRPr="003F68EC" w:rsidRDefault="007F31C5" w:rsidP="00505CE9">
            <w:pPr>
              <w:rPr>
                <w:rFonts w:ascii="Arial" w:hAnsi="Arial" w:cs="Tahoma"/>
                <w:sz w:val="21"/>
              </w:rPr>
            </w:pPr>
            <w:r w:rsidRPr="003F68EC">
              <w:rPr>
                <w:rFonts w:ascii="Arial" w:hAnsi="Arial" w:cs="Tahoma" w:hint="eastAsia"/>
                <w:sz w:val="21"/>
              </w:rPr>
              <w:t>471</w:t>
            </w:r>
          </w:p>
        </w:tc>
        <w:tc>
          <w:tcPr>
            <w:tcW w:w="1421" w:type="dxa"/>
          </w:tcPr>
          <w:p w:rsidR="007F31C5" w:rsidRPr="003F68EC" w:rsidRDefault="007F31C5" w:rsidP="00505CE9">
            <w:pPr>
              <w:rPr>
                <w:rFonts w:ascii="Arial" w:hAnsi="Arial" w:cs="Tahoma"/>
                <w:sz w:val="21"/>
              </w:rPr>
            </w:pPr>
            <w:r w:rsidRPr="003F68EC">
              <w:rPr>
                <w:rFonts w:ascii="Arial" w:hAnsi="Arial" w:cs="Tahoma"/>
                <w:sz w:val="21"/>
              </w:rPr>
              <w:t>Tank body</w:t>
            </w:r>
          </w:p>
        </w:tc>
      </w:tr>
      <w:tr w:rsidR="007F31C5" w:rsidRPr="003F68EC" w:rsidTr="00505CE9">
        <w:tc>
          <w:tcPr>
            <w:tcW w:w="648" w:type="dxa"/>
          </w:tcPr>
          <w:p w:rsidR="007F31C5" w:rsidRPr="003F68EC" w:rsidRDefault="007F31C5" w:rsidP="00505CE9">
            <w:pPr>
              <w:rPr>
                <w:rFonts w:ascii="Arial" w:hAnsi="Arial" w:cs="Tahoma"/>
                <w:sz w:val="21"/>
              </w:rPr>
            </w:pPr>
            <w:r w:rsidRPr="003F68EC">
              <w:rPr>
                <w:rFonts w:ascii="Arial" w:hAnsi="Arial" w:cs="Tahoma" w:hint="eastAsia"/>
                <w:sz w:val="21"/>
              </w:rPr>
              <w:t>126</w:t>
            </w:r>
          </w:p>
        </w:tc>
        <w:tc>
          <w:tcPr>
            <w:tcW w:w="2192" w:type="dxa"/>
          </w:tcPr>
          <w:p w:rsidR="007F31C5" w:rsidRPr="003F68EC" w:rsidRDefault="008C4F2B" w:rsidP="00505CE9">
            <w:pPr>
              <w:rPr>
                <w:rFonts w:ascii="Arial" w:hAnsi="Arial" w:cs="Tahoma"/>
                <w:sz w:val="21"/>
              </w:rPr>
            </w:pPr>
            <w:hyperlink r:id="rId27" w:history="1">
              <w:r w:rsidR="007F31C5" w:rsidRPr="003F68EC">
                <w:rPr>
                  <w:rFonts w:cs="Tahoma"/>
                  <w:sz w:val="21"/>
                </w:rPr>
                <w:t>tool</w:t>
              </w:r>
            </w:hyperlink>
            <w:r w:rsidR="007F31C5" w:rsidRPr="003F68EC">
              <w:rPr>
                <w:rFonts w:cs="Tahoma"/>
                <w:sz w:val="21"/>
              </w:rPr>
              <w:t xml:space="preserve"> </w:t>
            </w:r>
            <w:hyperlink r:id="rId28" w:history="1">
              <w:r w:rsidR="007F31C5" w:rsidRPr="003F68EC">
                <w:rPr>
                  <w:rFonts w:cs="Tahoma"/>
                  <w:sz w:val="21"/>
                </w:rPr>
                <w:t>apron</w:t>
              </w:r>
            </w:hyperlink>
          </w:p>
        </w:tc>
        <w:tc>
          <w:tcPr>
            <w:tcW w:w="688" w:type="dxa"/>
          </w:tcPr>
          <w:p w:rsidR="007F31C5" w:rsidRPr="003F68EC" w:rsidRDefault="007F31C5" w:rsidP="00505CE9">
            <w:pPr>
              <w:rPr>
                <w:rFonts w:ascii="Arial" w:hAnsi="Arial" w:cs="Tahoma"/>
                <w:sz w:val="21"/>
              </w:rPr>
            </w:pPr>
            <w:r w:rsidRPr="003F68EC">
              <w:rPr>
                <w:rFonts w:ascii="Arial" w:hAnsi="Arial" w:cs="Tahoma" w:hint="eastAsia"/>
                <w:sz w:val="21"/>
              </w:rPr>
              <w:t>180</w:t>
            </w:r>
          </w:p>
        </w:tc>
        <w:tc>
          <w:tcPr>
            <w:tcW w:w="2152" w:type="dxa"/>
          </w:tcPr>
          <w:p w:rsidR="007F31C5" w:rsidRPr="003F68EC" w:rsidRDefault="007F31C5" w:rsidP="00505CE9">
            <w:pPr>
              <w:rPr>
                <w:rFonts w:ascii="Arial" w:hAnsi="Arial" w:cs="Tahoma"/>
                <w:sz w:val="21"/>
              </w:rPr>
            </w:pPr>
            <w:r w:rsidRPr="003F68EC">
              <w:rPr>
                <w:rFonts w:cs="Tahoma"/>
                <w:sz w:val="21"/>
              </w:rPr>
              <w:t>F</w:t>
            </w:r>
            <w:r w:rsidRPr="003F68EC">
              <w:rPr>
                <w:rFonts w:cs="Tahoma" w:hint="eastAsia"/>
                <w:sz w:val="21"/>
              </w:rPr>
              <w:t xml:space="preserve">ixed </w:t>
            </w:r>
            <w:r w:rsidRPr="003F68EC">
              <w:rPr>
                <w:rFonts w:cs="Tahoma"/>
                <w:sz w:val="21"/>
              </w:rPr>
              <w:t>arbor</w:t>
            </w:r>
          </w:p>
        </w:tc>
        <w:tc>
          <w:tcPr>
            <w:tcW w:w="1421" w:type="dxa"/>
          </w:tcPr>
          <w:p w:rsidR="007F31C5" w:rsidRPr="003F68EC" w:rsidRDefault="007F31C5" w:rsidP="00505CE9">
            <w:pPr>
              <w:rPr>
                <w:rFonts w:ascii="Arial" w:hAnsi="Arial" w:cs="Tahoma"/>
                <w:sz w:val="21"/>
              </w:rPr>
            </w:pPr>
            <w:r w:rsidRPr="003F68EC">
              <w:rPr>
                <w:rFonts w:ascii="Arial" w:hAnsi="Arial" w:cs="Tahoma" w:hint="eastAsia"/>
                <w:sz w:val="21"/>
              </w:rPr>
              <w:t>472</w:t>
            </w:r>
          </w:p>
        </w:tc>
        <w:tc>
          <w:tcPr>
            <w:tcW w:w="1421" w:type="dxa"/>
          </w:tcPr>
          <w:p w:rsidR="007F31C5" w:rsidRPr="003F68EC" w:rsidRDefault="007F31C5" w:rsidP="00505CE9">
            <w:pPr>
              <w:rPr>
                <w:rFonts w:ascii="Arial" w:hAnsi="Arial" w:cs="Tahoma"/>
                <w:sz w:val="21"/>
              </w:rPr>
            </w:pPr>
            <w:r w:rsidRPr="003F68EC">
              <w:rPr>
                <w:rFonts w:cs="Tahoma"/>
                <w:sz w:val="21"/>
              </w:rPr>
              <w:t>fuel-tank cap</w:t>
            </w:r>
          </w:p>
        </w:tc>
      </w:tr>
      <w:tr w:rsidR="007F31C5" w:rsidRPr="003F68EC" w:rsidTr="00505CE9">
        <w:tc>
          <w:tcPr>
            <w:tcW w:w="648" w:type="dxa"/>
          </w:tcPr>
          <w:p w:rsidR="007F31C5" w:rsidRPr="003F68EC" w:rsidRDefault="007F31C5" w:rsidP="00505CE9">
            <w:pPr>
              <w:rPr>
                <w:rFonts w:ascii="Arial" w:hAnsi="Arial" w:cs="Tahoma"/>
                <w:sz w:val="21"/>
              </w:rPr>
            </w:pPr>
            <w:r w:rsidRPr="003F68EC">
              <w:rPr>
                <w:rFonts w:ascii="Arial" w:hAnsi="Arial" w:cs="Tahoma" w:hint="eastAsia"/>
                <w:sz w:val="21"/>
              </w:rPr>
              <w:t>127</w:t>
            </w:r>
          </w:p>
        </w:tc>
        <w:tc>
          <w:tcPr>
            <w:tcW w:w="2192" w:type="dxa"/>
          </w:tcPr>
          <w:p w:rsidR="007F31C5" w:rsidRPr="003F68EC" w:rsidRDefault="007F31C5" w:rsidP="00505CE9">
            <w:pPr>
              <w:rPr>
                <w:rFonts w:ascii="Arial" w:hAnsi="Arial" w:cs="Tahoma"/>
                <w:sz w:val="21"/>
              </w:rPr>
            </w:pPr>
            <w:r w:rsidRPr="003F68EC">
              <w:rPr>
                <w:rFonts w:ascii="Arial" w:hAnsi="Arial" w:cs="Tahoma"/>
                <w:sz w:val="21"/>
              </w:rPr>
              <w:t>H</w:t>
            </w:r>
            <w:r w:rsidRPr="003F68EC">
              <w:rPr>
                <w:rFonts w:ascii="Arial" w:hAnsi="Arial" w:cs="Tahoma" w:hint="eastAsia"/>
                <w:sz w:val="21"/>
              </w:rPr>
              <w:t xml:space="preserve">ead </w:t>
            </w:r>
            <w:r w:rsidRPr="003F68EC">
              <w:rPr>
                <w:rFonts w:ascii="Arial" w:hAnsi="Arial" w:cs="Tahoma"/>
                <w:sz w:val="21"/>
              </w:rPr>
              <w:t>screw</w:t>
            </w:r>
          </w:p>
        </w:tc>
        <w:tc>
          <w:tcPr>
            <w:tcW w:w="688" w:type="dxa"/>
          </w:tcPr>
          <w:p w:rsidR="007F31C5" w:rsidRPr="003F68EC" w:rsidRDefault="007F31C5" w:rsidP="00505CE9">
            <w:pPr>
              <w:rPr>
                <w:rFonts w:ascii="Arial" w:hAnsi="Arial" w:cs="Tahoma"/>
                <w:sz w:val="21"/>
              </w:rPr>
            </w:pPr>
            <w:r w:rsidRPr="003F68EC">
              <w:rPr>
                <w:rFonts w:ascii="Arial" w:hAnsi="Arial" w:cs="Tahoma" w:hint="eastAsia"/>
                <w:sz w:val="21"/>
              </w:rPr>
              <w:t>181</w:t>
            </w:r>
          </w:p>
        </w:tc>
        <w:tc>
          <w:tcPr>
            <w:tcW w:w="2152" w:type="dxa"/>
          </w:tcPr>
          <w:p w:rsidR="007F31C5" w:rsidRPr="003F68EC" w:rsidRDefault="007F31C5" w:rsidP="00505CE9">
            <w:pPr>
              <w:rPr>
                <w:rFonts w:ascii="Arial" w:hAnsi="Arial" w:cs="Tahoma"/>
                <w:sz w:val="21"/>
              </w:rPr>
            </w:pPr>
            <w:r w:rsidRPr="003F68EC">
              <w:rPr>
                <w:rFonts w:ascii="Arial" w:hAnsi="Arial" w:cs="Tahoma"/>
                <w:sz w:val="21"/>
              </w:rPr>
              <w:t>Clamp frame</w:t>
            </w:r>
          </w:p>
        </w:tc>
        <w:tc>
          <w:tcPr>
            <w:tcW w:w="1421" w:type="dxa"/>
          </w:tcPr>
          <w:p w:rsidR="007F31C5" w:rsidRPr="003F68EC" w:rsidRDefault="007F31C5" w:rsidP="00505CE9">
            <w:pPr>
              <w:rPr>
                <w:rFonts w:ascii="Arial" w:hAnsi="Arial" w:cs="Tahoma"/>
                <w:sz w:val="21"/>
              </w:rPr>
            </w:pPr>
            <w:r w:rsidRPr="003F68EC">
              <w:rPr>
                <w:rFonts w:ascii="Arial" w:hAnsi="Arial" w:cs="Tahoma" w:hint="eastAsia"/>
                <w:sz w:val="21"/>
              </w:rPr>
              <w:t>M-1</w:t>
            </w:r>
          </w:p>
        </w:tc>
        <w:tc>
          <w:tcPr>
            <w:tcW w:w="1421" w:type="dxa"/>
          </w:tcPr>
          <w:p w:rsidR="007F31C5" w:rsidRPr="00505CE9" w:rsidRDefault="00505CE9" w:rsidP="00505CE9">
            <w:pPr>
              <w:rPr>
                <w:rFonts w:ascii="Arial" w:hAnsi="Arial" w:cs="Tahoma"/>
                <w:sz w:val="21"/>
                <w:lang w:val="ru-RU"/>
              </w:rPr>
            </w:pPr>
            <w:r>
              <w:rPr>
                <w:rFonts w:ascii="Arial" w:hAnsi="Arial" w:cs="Tahoma"/>
                <w:sz w:val="21"/>
                <w:lang w:val="ru-RU"/>
              </w:rPr>
              <w:t>Мотор</w:t>
            </w:r>
          </w:p>
        </w:tc>
      </w:tr>
      <w:tr w:rsidR="007F31C5" w:rsidRPr="003F68EC" w:rsidTr="00505CE9">
        <w:tc>
          <w:tcPr>
            <w:tcW w:w="648" w:type="dxa"/>
          </w:tcPr>
          <w:p w:rsidR="007F31C5" w:rsidRPr="003F68EC" w:rsidRDefault="007F31C5" w:rsidP="00505CE9">
            <w:pPr>
              <w:rPr>
                <w:rFonts w:ascii="Arial" w:hAnsi="Arial" w:cs="Tahoma"/>
                <w:sz w:val="21"/>
              </w:rPr>
            </w:pPr>
            <w:r w:rsidRPr="003F68EC">
              <w:rPr>
                <w:rFonts w:ascii="Arial" w:hAnsi="Arial" w:cs="Tahoma" w:hint="eastAsia"/>
                <w:sz w:val="21"/>
              </w:rPr>
              <w:t>129</w:t>
            </w:r>
          </w:p>
        </w:tc>
        <w:tc>
          <w:tcPr>
            <w:tcW w:w="2192" w:type="dxa"/>
          </w:tcPr>
          <w:p w:rsidR="007F31C5" w:rsidRPr="003F68EC" w:rsidRDefault="007F31C5" w:rsidP="00505CE9">
            <w:pPr>
              <w:rPr>
                <w:rFonts w:ascii="Arial" w:hAnsi="Arial" w:cs="Tahoma"/>
                <w:sz w:val="21"/>
              </w:rPr>
            </w:pPr>
            <w:r w:rsidRPr="003F68EC">
              <w:rPr>
                <w:rFonts w:cs="Tahoma"/>
                <w:sz w:val="21"/>
              </w:rPr>
              <w:t>main axle</w:t>
            </w:r>
          </w:p>
        </w:tc>
        <w:tc>
          <w:tcPr>
            <w:tcW w:w="688" w:type="dxa"/>
          </w:tcPr>
          <w:p w:rsidR="007F31C5" w:rsidRPr="003F68EC" w:rsidRDefault="007F31C5" w:rsidP="00505CE9">
            <w:pPr>
              <w:rPr>
                <w:rFonts w:ascii="Arial" w:hAnsi="Arial" w:cs="Tahoma"/>
                <w:sz w:val="21"/>
              </w:rPr>
            </w:pPr>
            <w:r w:rsidRPr="003F68EC">
              <w:rPr>
                <w:rFonts w:ascii="Arial" w:hAnsi="Arial" w:cs="Tahoma" w:hint="eastAsia"/>
                <w:sz w:val="21"/>
              </w:rPr>
              <w:t>182</w:t>
            </w:r>
          </w:p>
        </w:tc>
        <w:tc>
          <w:tcPr>
            <w:tcW w:w="2152" w:type="dxa"/>
          </w:tcPr>
          <w:p w:rsidR="007F31C5" w:rsidRPr="003F68EC" w:rsidRDefault="007F31C5" w:rsidP="00505CE9">
            <w:pPr>
              <w:rPr>
                <w:rFonts w:ascii="Arial" w:hAnsi="Arial" w:cs="Tahoma"/>
                <w:sz w:val="21"/>
              </w:rPr>
            </w:pPr>
            <w:r w:rsidRPr="003F68EC">
              <w:rPr>
                <w:rFonts w:ascii="Arial" w:hAnsi="Arial" w:cs="Tahoma"/>
                <w:sz w:val="21"/>
              </w:rPr>
              <w:t>Cross fixed frame</w:t>
            </w:r>
          </w:p>
        </w:tc>
        <w:tc>
          <w:tcPr>
            <w:tcW w:w="1421" w:type="dxa"/>
          </w:tcPr>
          <w:p w:rsidR="007F31C5" w:rsidRPr="003F68EC" w:rsidRDefault="007F31C5" w:rsidP="00505CE9">
            <w:pPr>
              <w:rPr>
                <w:rFonts w:ascii="Arial" w:hAnsi="Arial" w:cs="Tahoma"/>
                <w:sz w:val="21"/>
              </w:rPr>
            </w:pPr>
            <w:r w:rsidRPr="003F68EC">
              <w:rPr>
                <w:rFonts w:ascii="Arial" w:hAnsi="Arial" w:cs="Tahoma" w:hint="eastAsia"/>
                <w:sz w:val="21"/>
              </w:rPr>
              <w:t>BL1</w:t>
            </w:r>
          </w:p>
        </w:tc>
        <w:tc>
          <w:tcPr>
            <w:tcW w:w="1421" w:type="dxa"/>
          </w:tcPr>
          <w:p w:rsidR="007F31C5" w:rsidRPr="00505CE9" w:rsidRDefault="00505CE9" w:rsidP="00505CE9">
            <w:pPr>
              <w:rPr>
                <w:rFonts w:ascii="Arial" w:hAnsi="Arial" w:cs="Tahoma"/>
                <w:sz w:val="21"/>
                <w:lang w:val="ru-RU"/>
              </w:rPr>
            </w:pPr>
            <w:r>
              <w:rPr>
                <w:rFonts w:ascii="Arial" w:hAnsi="Arial" w:cs="Tahoma"/>
                <w:sz w:val="21"/>
                <w:lang w:val="ru-RU"/>
              </w:rPr>
              <w:t>Ремень</w:t>
            </w:r>
          </w:p>
        </w:tc>
      </w:tr>
      <w:tr w:rsidR="007F31C5" w:rsidRPr="003F68EC" w:rsidTr="00505CE9">
        <w:tc>
          <w:tcPr>
            <w:tcW w:w="648" w:type="dxa"/>
          </w:tcPr>
          <w:p w:rsidR="007F31C5" w:rsidRPr="003F68EC" w:rsidRDefault="007F31C5" w:rsidP="00505CE9">
            <w:pPr>
              <w:rPr>
                <w:rFonts w:ascii="Arial" w:hAnsi="Arial" w:cs="Tahoma"/>
                <w:sz w:val="21"/>
              </w:rPr>
            </w:pPr>
            <w:r w:rsidRPr="003F68EC">
              <w:rPr>
                <w:rFonts w:ascii="Arial" w:hAnsi="Arial" w:cs="Tahoma" w:hint="eastAsia"/>
                <w:sz w:val="21"/>
              </w:rPr>
              <w:t>133</w:t>
            </w:r>
          </w:p>
        </w:tc>
        <w:tc>
          <w:tcPr>
            <w:tcW w:w="2192" w:type="dxa"/>
          </w:tcPr>
          <w:p w:rsidR="007F31C5" w:rsidRPr="003F68EC" w:rsidRDefault="007F31C5" w:rsidP="00505CE9">
            <w:pPr>
              <w:rPr>
                <w:rFonts w:ascii="Arial" w:hAnsi="Arial" w:cs="Tahoma"/>
                <w:sz w:val="21"/>
              </w:rPr>
            </w:pPr>
            <w:r w:rsidRPr="003F68EC">
              <w:rPr>
                <w:rFonts w:cs="Tahoma"/>
                <w:sz w:val="21"/>
              </w:rPr>
              <w:t>tension spring</w:t>
            </w:r>
          </w:p>
        </w:tc>
        <w:tc>
          <w:tcPr>
            <w:tcW w:w="688" w:type="dxa"/>
          </w:tcPr>
          <w:p w:rsidR="007F31C5" w:rsidRPr="003F68EC" w:rsidRDefault="007F31C5" w:rsidP="00505CE9">
            <w:pPr>
              <w:rPr>
                <w:rFonts w:ascii="Arial" w:hAnsi="Arial" w:cs="Tahoma"/>
                <w:sz w:val="21"/>
              </w:rPr>
            </w:pPr>
            <w:r w:rsidRPr="003F68EC">
              <w:rPr>
                <w:rFonts w:ascii="Arial" w:hAnsi="Arial" w:cs="Tahoma" w:hint="eastAsia"/>
                <w:sz w:val="21"/>
              </w:rPr>
              <w:t>183</w:t>
            </w:r>
          </w:p>
        </w:tc>
        <w:tc>
          <w:tcPr>
            <w:tcW w:w="2152" w:type="dxa"/>
          </w:tcPr>
          <w:p w:rsidR="007F31C5" w:rsidRPr="003F68EC" w:rsidRDefault="007F31C5" w:rsidP="00505CE9">
            <w:pPr>
              <w:ind w:firstLineChars="50" w:firstLine="105"/>
              <w:rPr>
                <w:rFonts w:ascii="Arial" w:hAnsi="Arial" w:cs="Tahoma"/>
                <w:sz w:val="21"/>
              </w:rPr>
            </w:pPr>
            <w:r w:rsidRPr="003F68EC">
              <w:rPr>
                <w:rFonts w:cs="Tahoma"/>
                <w:sz w:val="21"/>
              </w:rPr>
              <w:t>Guide</w:t>
            </w:r>
            <w:r w:rsidRPr="003F68EC">
              <w:rPr>
                <w:rFonts w:cs="Tahoma" w:hint="eastAsia"/>
                <w:sz w:val="21"/>
              </w:rPr>
              <w:t xml:space="preserve"> </w:t>
            </w:r>
            <w:r w:rsidRPr="003F68EC">
              <w:rPr>
                <w:rFonts w:cs="Tahoma"/>
                <w:sz w:val="21"/>
              </w:rPr>
              <w:t>arbor</w:t>
            </w:r>
          </w:p>
        </w:tc>
        <w:tc>
          <w:tcPr>
            <w:tcW w:w="1421" w:type="dxa"/>
          </w:tcPr>
          <w:p w:rsidR="007F31C5" w:rsidRPr="003F68EC" w:rsidRDefault="007F31C5" w:rsidP="00505CE9">
            <w:pPr>
              <w:rPr>
                <w:rFonts w:ascii="Arial" w:hAnsi="Arial" w:cs="Tahoma"/>
                <w:sz w:val="21"/>
              </w:rPr>
            </w:pPr>
            <w:r w:rsidRPr="003F68EC">
              <w:rPr>
                <w:rFonts w:ascii="Arial" w:hAnsi="Arial" w:cs="Tahoma" w:hint="eastAsia"/>
                <w:sz w:val="21"/>
              </w:rPr>
              <w:t>B-1</w:t>
            </w:r>
          </w:p>
        </w:tc>
        <w:tc>
          <w:tcPr>
            <w:tcW w:w="1421" w:type="dxa"/>
          </w:tcPr>
          <w:p w:rsidR="007F31C5" w:rsidRPr="003F68EC" w:rsidRDefault="007F31C5" w:rsidP="00505CE9">
            <w:pPr>
              <w:rPr>
                <w:rFonts w:ascii="Arial" w:hAnsi="Arial" w:cs="Tahoma"/>
                <w:sz w:val="21"/>
              </w:rPr>
            </w:pPr>
            <w:r w:rsidRPr="003F68EC">
              <w:rPr>
                <w:rFonts w:cs="Tahoma"/>
                <w:sz w:val="21"/>
              </w:rPr>
              <w:t>bear -</w:t>
            </w:r>
          </w:p>
        </w:tc>
      </w:tr>
      <w:tr w:rsidR="007F31C5" w:rsidRPr="003F68EC" w:rsidTr="00505CE9">
        <w:tc>
          <w:tcPr>
            <w:tcW w:w="648" w:type="dxa"/>
          </w:tcPr>
          <w:p w:rsidR="007F31C5" w:rsidRPr="003F68EC" w:rsidRDefault="007F31C5" w:rsidP="00505CE9">
            <w:pPr>
              <w:rPr>
                <w:rFonts w:ascii="Arial" w:hAnsi="Arial" w:cs="Tahoma"/>
                <w:sz w:val="21"/>
              </w:rPr>
            </w:pPr>
            <w:r w:rsidRPr="003F68EC">
              <w:rPr>
                <w:rFonts w:ascii="Arial" w:hAnsi="Arial" w:cs="Tahoma" w:hint="eastAsia"/>
                <w:sz w:val="21"/>
              </w:rPr>
              <w:t>135</w:t>
            </w:r>
          </w:p>
        </w:tc>
        <w:tc>
          <w:tcPr>
            <w:tcW w:w="2192" w:type="dxa"/>
          </w:tcPr>
          <w:p w:rsidR="007F31C5" w:rsidRPr="003F68EC" w:rsidRDefault="007F31C5" w:rsidP="00505CE9">
            <w:pPr>
              <w:rPr>
                <w:rFonts w:ascii="Arial" w:hAnsi="Arial" w:cs="Tahoma"/>
                <w:sz w:val="21"/>
              </w:rPr>
            </w:pPr>
            <w:r w:rsidRPr="003F68EC">
              <w:rPr>
                <w:rFonts w:cs="Tahoma"/>
                <w:sz w:val="21"/>
              </w:rPr>
              <w:t>locating seat</w:t>
            </w:r>
          </w:p>
        </w:tc>
        <w:tc>
          <w:tcPr>
            <w:tcW w:w="688" w:type="dxa"/>
          </w:tcPr>
          <w:p w:rsidR="007F31C5" w:rsidRPr="003F68EC" w:rsidRDefault="007F31C5" w:rsidP="00505CE9">
            <w:pPr>
              <w:rPr>
                <w:rFonts w:ascii="Arial" w:hAnsi="Arial" w:cs="Tahoma"/>
                <w:sz w:val="21"/>
              </w:rPr>
            </w:pPr>
            <w:r w:rsidRPr="003F68EC">
              <w:rPr>
                <w:rFonts w:ascii="Arial" w:hAnsi="Arial" w:cs="Tahoma" w:hint="eastAsia"/>
                <w:sz w:val="21"/>
              </w:rPr>
              <w:t>185</w:t>
            </w:r>
          </w:p>
        </w:tc>
        <w:tc>
          <w:tcPr>
            <w:tcW w:w="2152" w:type="dxa"/>
          </w:tcPr>
          <w:p w:rsidR="007F31C5" w:rsidRPr="003F68EC" w:rsidRDefault="007F31C5" w:rsidP="00505CE9">
            <w:pPr>
              <w:rPr>
                <w:rFonts w:ascii="Arial" w:hAnsi="Arial" w:cs="Tahoma"/>
                <w:sz w:val="21"/>
              </w:rPr>
            </w:pPr>
            <w:r w:rsidRPr="003F68EC">
              <w:rPr>
                <w:rFonts w:cs="Tahoma"/>
                <w:sz w:val="21"/>
              </w:rPr>
              <w:t>Glide</w:t>
            </w:r>
            <w:r w:rsidRPr="003F68EC">
              <w:rPr>
                <w:rFonts w:cs="Tahoma" w:hint="eastAsia"/>
                <w:sz w:val="21"/>
              </w:rPr>
              <w:t xml:space="preserve"> </w:t>
            </w:r>
            <w:r w:rsidRPr="003F68EC">
              <w:rPr>
                <w:rFonts w:cs="Tahoma"/>
                <w:sz w:val="21"/>
              </w:rPr>
              <w:t>bearing house</w:t>
            </w:r>
          </w:p>
        </w:tc>
        <w:tc>
          <w:tcPr>
            <w:tcW w:w="1421" w:type="dxa"/>
          </w:tcPr>
          <w:p w:rsidR="007F31C5" w:rsidRPr="003F68EC" w:rsidRDefault="007F31C5" w:rsidP="00505CE9">
            <w:pPr>
              <w:rPr>
                <w:rFonts w:ascii="Arial" w:hAnsi="Arial" w:cs="Tahoma"/>
                <w:sz w:val="21"/>
              </w:rPr>
            </w:pPr>
            <w:r w:rsidRPr="003F68EC">
              <w:rPr>
                <w:rFonts w:ascii="Arial" w:hAnsi="Arial" w:cs="Tahoma" w:hint="eastAsia"/>
                <w:sz w:val="21"/>
              </w:rPr>
              <w:t>B-2</w:t>
            </w:r>
          </w:p>
        </w:tc>
        <w:tc>
          <w:tcPr>
            <w:tcW w:w="1421" w:type="dxa"/>
          </w:tcPr>
          <w:p w:rsidR="007F31C5" w:rsidRPr="003F68EC" w:rsidRDefault="007F31C5" w:rsidP="00505CE9">
            <w:pPr>
              <w:rPr>
                <w:rFonts w:ascii="Arial" w:hAnsi="Arial" w:cs="Tahoma"/>
                <w:sz w:val="21"/>
              </w:rPr>
            </w:pPr>
            <w:r w:rsidRPr="003F68EC">
              <w:rPr>
                <w:rFonts w:cs="Tahoma"/>
                <w:sz w:val="21"/>
              </w:rPr>
              <w:t>bear -</w:t>
            </w:r>
          </w:p>
        </w:tc>
      </w:tr>
      <w:tr w:rsidR="007F31C5" w:rsidRPr="003F68EC" w:rsidTr="00505CE9">
        <w:tc>
          <w:tcPr>
            <w:tcW w:w="648" w:type="dxa"/>
          </w:tcPr>
          <w:p w:rsidR="007F31C5" w:rsidRPr="003F68EC" w:rsidRDefault="007F31C5" w:rsidP="00505CE9">
            <w:pPr>
              <w:rPr>
                <w:rFonts w:ascii="Arial" w:hAnsi="Arial" w:cs="Tahoma"/>
                <w:sz w:val="21"/>
              </w:rPr>
            </w:pPr>
            <w:r w:rsidRPr="003F68EC">
              <w:rPr>
                <w:rFonts w:ascii="Arial" w:hAnsi="Arial" w:cs="Tahoma" w:hint="eastAsia"/>
                <w:sz w:val="21"/>
              </w:rPr>
              <w:t>136</w:t>
            </w:r>
          </w:p>
        </w:tc>
        <w:tc>
          <w:tcPr>
            <w:tcW w:w="2192" w:type="dxa"/>
          </w:tcPr>
          <w:p w:rsidR="007F31C5" w:rsidRPr="003F68EC" w:rsidRDefault="007F31C5" w:rsidP="00505CE9">
            <w:pPr>
              <w:rPr>
                <w:rFonts w:ascii="Arial" w:hAnsi="Arial" w:cs="Tahoma"/>
                <w:sz w:val="21"/>
              </w:rPr>
            </w:pPr>
            <w:r w:rsidRPr="003F68EC">
              <w:rPr>
                <w:rFonts w:ascii="Arial" w:hAnsi="Arial" w:cs="Tahoma"/>
                <w:sz w:val="21"/>
              </w:rPr>
              <w:t>S</w:t>
            </w:r>
            <w:r w:rsidRPr="003F68EC">
              <w:rPr>
                <w:rFonts w:ascii="Arial" w:hAnsi="Arial" w:cs="Tahoma" w:hint="eastAsia"/>
                <w:sz w:val="21"/>
              </w:rPr>
              <w:t>upporting frame</w:t>
            </w:r>
          </w:p>
        </w:tc>
        <w:tc>
          <w:tcPr>
            <w:tcW w:w="688" w:type="dxa"/>
          </w:tcPr>
          <w:p w:rsidR="007F31C5" w:rsidRPr="003F68EC" w:rsidRDefault="007F31C5" w:rsidP="00505CE9">
            <w:pPr>
              <w:rPr>
                <w:rFonts w:ascii="Arial" w:hAnsi="Arial" w:cs="Tahoma"/>
                <w:sz w:val="21"/>
              </w:rPr>
            </w:pPr>
            <w:r w:rsidRPr="003F68EC">
              <w:rPr>
                <w:rFonts w:ascii="Arial" w:hAnsi="Arial" w:cs="Tahoma" w:hint="eastAsia"/>
                <w:sz w:val="21"/>
              </w:rPr>
              <w:t>186</w:t>
            </w:r>
          </w:p>
        </w:tc>
        <w:tc>
          <w:tcPr>
            <w:tcW w:w="2152" w:type="dxa"/>
          </w:tcPr>
          <w:p w:rsidR="007F31C5" w:rsidRPr="003F68EC" w:rsidRDefault="007F31C5" w:rsidP="00505CE9">
            <w:pPr>
              <w:rPr>
                <w:rFonts w:ascii="Arial" w:hAnsi="Arial" w:cs="Tahoma"/>
                <w:sz w:val="21"/>
              </w:rPr>
            </w:pPr>
            <w:r w:rsidRPr="003F68EC">
              <w:rPr>
                <w:rFonts w:ascii="Arial" w:hAnsi="Arial" w:cs="Tahoma"/>
                <w:sz w:val="21"/>
              </w:rPr>
              <w:t>The</w:t>
            </w:r>
            <w:r w:rsidRPr="003F68EC">
              <w:rPr>
                <w:rFonts w:ascii="Arial" w:hAnsi="Arial" w:cs="Tahoma" w:hint="eastAsia"/>
                <w:sz w:val="21"/>
              </w:rPr>
              <w:t xml:space="preserve"> down</w:t>
            </w:r>
            <w:r w:rsidRPr="003F68EC">
              <w:rPr>
                <w:rFonts w:ascii="Arial" w:hAnsi="Arial" w:cs="Tahoma"/>
                <w:sz w:val="21"/>
              </w:rPr>
              <w:t xml:space="preserve"> fuselage</w:t>
            </w:r>
          </w:p>
        </w:tc>
        <w:tc>
          <w:tcPr>
            <w:tcW w:w="1421" w:type="dxa"/>
          </w:tcPr>
          <w:p w:rsidR="007F31C5" w:rsidRPr="003F68EC" w:rsidRDefault="007F31C5" w:rsidP="00505CE9">
            <w:pPr>
              <w:rPr>
                <w:rFonts w:ascii="Arial" w:hAnsi="Arial" w:cs="Tahoma"/>
                <w:sz w:val="21"/>
              </w:rPr>
            </w:pPr>
            <w:r w:rsidRPr="003F68EC">
              <w:rPr>
                <w:rFonts w:ascii="Arial" w:hAnsi="Arial" w:cs="Tahoma" w:hint="eastAsia"/>
                <w:sz w:val="21"/>
              </w:rPr>
              <w:t>B-3</w:t>
            </w:r>
          </w:p>
        </w:tc>
        <w:tc>
          <w:tcPr>
            <w:tcW w:w="1421" w:type="dxa"/>
          </w:tcPr>
          <w:p w:rsidR="007F31C5" w:rsidRPr="003F68EC" w:rsidRDefault="007F31C5" w:rsidP="00505CE9">
            <w:pPr>
              <w:rPr>
                <w:rFonts w:ascii="Arial" w:hAnsi="Arial" w:cs="Tahoma"/>
                <w:sz w:val="21"/>
              </w:rPr>
            </w:pPr>
            <w:r w:rsidRPr="003F68EC">
              <w:rPr>
                <w:rFonts w:cs="Tahoma"/>
                <w:sz w:val="21"/>
              </w:rPr>
              <w:t>bear -</w:t>
            </w:r>
          </w:p>
        </w:tc>
      </w:tr>
    </w:tbl>
    <w:p w:rsidR="007F31C5" w:rsidRDefault="007F31C5"/>
    <w:p w:rsidR="007F31C5" w:rsidRDefault="007F31C5"/>
    <w:p w:rsidR="007F31C5" w:rsidRDefault="007F31C5"/>
    <w:p w:rsidR="007F31C5" w:rsidRDefault="007F31C5"/>
    <w:p w:rsidR="00513D9E" w:rsidRDefault="00513D9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229735"/>
            <wp:effectExtent l="19050" t="0" r="3175" b="0"/>
            <wp:docPr id="7" name="Рисунок 6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2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229100"/>
            <wp:effectExtent l="19050" t="0" r="9525" b="0"/>
            <wp:docPr id="9" name="Рисунок 3" descr="C:\Users\panov.an.GS\Desktop\ATLANT-30A\JD-30-A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nov.an.GS\Desktop\ATLANT-30A\JD-30-A\1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D9E" w:rsidRDefault="00513D9E">
      <w:pPr>
        <w:rPr>
          <w:lang w:val="en-US"/>
        </w:rPr>
      </w:pPr>
    </w:p>
    <w:p w:rsidR="00513D9E" w:rsidRDefault="00513D9E">
      <w:pPr>
        <w:rPr>
          <w:lang w:val="en-US"/>
        </w:rPr>
      </w:pPr>
    </w:p>
    <w:p w:rsidR="00513D9E" w:rsidRDefault="00513D9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38825" cy="1114425"/>
            <wp:effectExtent l="19050" t="0" r="9525" b="0"/>
            <wp:docPr id="10" name="Рисунок 4" descr="C:\Users\panov.an.GS\Desktop\ATLANT-30A\JD-30-A\Operation manu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nov.an.GS\Desktop\ATLANT-30A\JD-30-A\Operation manual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33562" r="1605" b="53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D9E" w:rsidRDefault="00A51792" w:rsidP="00B34A37">
      <w:pPr>
        <w:pStyle w:val="a5"/>
        <w:numPr>
          <w:ilvl w:val="0"/>
          <w:numId w:val="1"/>
        </w:numPr>
      </w:pPr>
      <w:r>
        <w:t xml:space="preserve">Для запуска машины включите кнопку </w:t>
      </w:r>
      <w:r w:rsidRPr="00B34A37">
        <w:rPr>
          <w:lang w:val="en-US"/>
        </w:rPr>
        <w:t>ON</w:t>
      </w:r>
    </w:p>
    <w:p w:rsidR="00A51792" w:rsidRDefault="00A51792" w:rsidP="00B34A37">
      <w:pPr>
        <w:pStyle w:val="a5"/>
        <w:numPr>
          <w:ilvl w:val="0"/>
          <w:numId w:val="1"/>
        </w:numPr>
      </w:pPr>
      <w:r>
        <w:t xml:space="preserve">Для установки времени </w:t>
      </w:r>
      <w:r w:rsidR="00FA33F7">
        <w:t xml:space="preserve">деления </w:t>
      </w:r>
      <w:r>
        <w:t xml:space="preserve"> выберите</w:t>
      </w:r>
      <w:r w:rsidR="00B34A37">
        <w:t xml:space="preserve"> следующие</w:t>
      </w:r>
      <w:r>
        <w:t xml:space="preserve"> значения – </w:t>
      </w:r>
      <w:r w:rsidRPr="00A51792">
        <w:t>“</w:t>
      </w:r>
      <w:r>
        <w:t>1 – одна секунда, 2  - две секунды, 3 – три секунды</w:t>
      </w:r>
      <w:r w:rsidRPr="00A51792">
        <w:t>”</w:t>
      </w:r>
      <w:r>
        <w:t xml:space="preserve">. Выберите </w:t>
      </w:r>
      <w:r w:rsidRPr="00B34A37">
        <w:rPr>
          <w:lang w:val="en-US"/>
        </w:rPr>
        <w:t>RESET</w:t>
      </w:r>
      <w:r w:rsidRPr="00A51792">
        <w:t xml:space="preserve"> </w:t>
      </w:r>
      <w:r>
        <w:t>для установки стандартного значения.</w:t>
      </w:r>
    </w:p>
    <w:p w:rsidR="00A51792" w:rsidRPr="00A51792" w:rsidRDefault="00A51792" w:rsidP="00B34A37">
      <w:pPr>
        <w:pStyle w:val="a5"/>
        <w:numPr>
          <w:ilvl w:val="0"/>
          <w:numId w:val="1"/>
        </w:numPr>
      </w:pPr>
      <w:r>
        <w:t xml:space="preserve">Для остановки машины нажмите на </w:t>
      </w:r>
      <w:r w:rsidRPr="00B34A37">
        <w:rPr>
          <w:lang w:val="en-US"/>
        </w:rPr>
        <w:t>EMERGENCY</w:t>
      </w:r>
      <w:r w:rsidRPr="00A51792">
        <w:t xml:space="preserve"> </w:t>
      </w:r>
      <w:r w:rsidRPr="00B34A37">
        <w:rPr>
          <w:lang w:val="en-US"/>
        </w:rPr>
        <w:t>STOP</w:t>
      </w:r>
    </w:p>
    <w:p w:rsidR="00A51792" w:rsidRDefault="00B34A37" w:rsidP="00B34A37">
      <w:pPr>
        <w:pStyle w:val="a5"/>
        <w:numPr>
          <w:ilvl w:val="0"/>
          <w:numId w:val="1"/>
        </w:numPr>
      </w:pPr>
      <w:r>
        <w:t xml:space="preserve">Для старта машины зажмите кнопки </w:t>
      </w:r>
      <w:r w:rsidRPr="00B34A37">
        <w:rPr>
          <w:lang w:val="en-US"/>
        </w:rPr>
        <w:t>ON</w:t>
      </w:r>
      <w:r w:rsidRPr="00B34A37">
        <w:t xml:space="preserve"> </w:t>
      </w:r>
      <w:r>
        <w:t xml:space="preserve">с обоих сторон пока лампочка </w:t>
      </w:r>
      <w:r w:rsidRPr="00B34A37">
        <w:rPr>
          <w:lang w:val="en-US"/>
        </w:rPr>
        <w:t>RUNNING</w:t>
      </w:r>
      <w:r w:rsidRPr="00B34A37">
        <w:t xml:space="preserve"> </w:t>
      </w:r>
      <w:r>
        <w:t xml:space="preserve">не начнет гореть, машина начнет работать и автоматически остановится когда закончить процесс </w:t>
      </w:r>
      <w:r w:rsidR="00FA33F7">
        <w:t>деления</w:t>
      </w:r>
      <w:r>
        <w:t>.</w:t>
      </w:r>
    </w:p>
    <w:p w:rsidR="00B34A37" w:rsidRDefault="00B34A37" w:rsidP="00B34A37">
      <w:pPr>
        <w:pStyle w:val="a5"/>
        <w:numPr>
          <w:ilvl w:val="0"/>
          <w:numId w:val="1"/>
        </w:numPr>
      </w:pPr>
      <w:r>
        <w:t xml:space="preserve">Время округления можно выставить </w:t>
      </w:r>
      <w:r w:rsidRPr="00B34A37">
        <w:t>: “</w:t>
      </w:r>
      <w:r>
        <w:t>1 – 4 секунды, 2 – 6 секунд, 3 – 8 секунд</w:t>
      </w:r>
      <w:r w:rsidRPr="00B34A37">
        <w:t>”</w:t>
      </w:r>
      <w:r>
        <w:t>. При установке 0 – машина будет только делить.</w:t>
      </w:r>
    </w:p>
    <w:p w:rsidR="009F406B" w:rsidRDefault="009F406B" w:rsidP="00B34A37">
      <w:pPr>
        <w:pStyle w:val="a5"/>
        <w:numPr>
          <w:ilvl w:val="0"/>
          <w:numId w:val="1"/>
        </w:numPr>
      </w:pPr>
      <w:r>
        <w:t>Возмож</w:t>
      </w:r>
      <w:r w:rsidR="005A7087">
        <w:t>н</w:t>
      </w:r>
      <w:r>
        <w:t xml:space="preserve">о настроить высоту </w:t>
      </w:r>
    </w:p>
    <w:p w:rsidR="00B34A37" w:rsidRDefault="00B34A37">
      <w:r>
        <w:t>Использование</w:t>
      </w:r>
    </w:p>
    <w:p w:rsidR="00B34A37" w:rsidRDefault="00B34A37" w:rsidP="00CD0292">
      <w:pPr>
        <w:pStyle w:val="a5"/>
        <w:numPr>
          <w:ilvl w:val="0"/>
          <w:numId w:val="2"/>
        </w:numPr>
      </w:pPr>
      <w:r>
        <w:t>Перед использованием машину нужно помыть.</w:t>
      </w:r>
    </w:p>
    <w:p w:rsidR="00B34A37" w:rsidRDefault="00FA33F7" w:rsidP="00CD0292">
      <w:pPr>
        <w:pStyle w:val="a5"/>
        <w:numPr>
          <w:ilvl w:val="0"/>
          <w:numId w:val="2"/>
        </w:numPr>
      </w:pPr>
      <w:r>
        <w:t>Для начала используйте килограмма 2 теста для проверки машины несколько раз.</w:t>
      </w:r>
    </w:p>
    <w:p w:rsidR="00FA33F7" w:rsidRDefault="00FA33F7" w:rsidP="00CD0292">
      <w:pPr>
        <w:pStyle w:val="a5"/>
        <w:numPr>
          <w:ilvl w:val="0"/>
          <w:numId w:val="2"/>
        </w:numPr>
      </w:pPr>
      <w:r>
        <w:t>Загрузка теста при нормальной работе примерно 3-6кг.</w:t>
      </w:r>
    </w:p>
    <w:p w:rsidR="00FA33F7" w:rsidRDefault="00FA33F7" w:rsidP="00CD0292">
      <w:pPr>
        <w:pStyle w:val="a5"/>
        <w:numPr>
          <w:ilvl w:val="0"/>
          <w:numId w:val="2"/>
        </w:numPr>
      </w:pPr>
      <w:r>
        <w:t>Запустите машину, выставите время деления и округления.</w:t>
      </w:r>
    </w:p>
    <w:p w:rsidR="00FA33F7" w:rsidRDefault="00FA33F7" w:rsidP="00CD0292">
      <w:pPr>
        <w:pStyle w:val="a5"/>
        <w:numPr>
          <w:ilvl w:val="0"/>
          <w:numId w:val="2"/>
        </w:numPr>
      </w:pPr>
      <w:r>
        <w:t>Загрузите тесто в чашу и закройте плотно крышку.</w:t>
      </w:r>
    </w:p>
    <w:p w:rsidR="00FA33F7" w:rsidRDefault="00FA33F7" w:rsidP="00CD0292">
      <w:pPr>
        <w:pStyle w:val="a5"/>
        <w:numPr>
          <w:ilvl w:val="0"/>
          <w:numId w:val="2"/>
        </w:numPr>
      </w:pPr>
      <w:r>
        <w:t>Настройте высоту округления в соответствии с весом теста</w:t>
      </w:r>
      <w:r w:rsidR="00463BB3">
        <w:t xml:space="preserve"> винтом. Настроив его на значение 60 -  и он будет округлять по 60 г. Зафиксируйте  винт после настройки. Форма будет плоской если значение будет слишком малым и </w:t>
      </w:r>
      <w:r w:rsidR="00CD0292">
        <w:t>не будет круглым если значение будет слишком большим.</w:t>
      </w:r>
    </w:p>
    <w:p w:rsidR="00CD0292" w:rsidRPr="00DC47CB" w:rsidRDefault="00CD0292" w:rsidP="00CD0292">
      <w:pPr>
        <w:pStyle w:val="a5"/>
        <w:numPr>
          <w:ilvl w:val="0"/>
          <w:numId w:val="2"/>
        </w:numPr>
      </w:pPr>
      <w:r>
        <w:t>Машина автоматически остановится при завершении.</w:t>
      </w:r>
    </w:p>
    <w:p w:rsidR="009F406B" w:rsidRPr="009F406B" w:rsidRDefault="009F406B" w:rsidP="00DC47CB">
      <w:r>
        <w:t>Метод очистки</w:t>
      </w:r>
      <w:r w:rsidRPr="005858E0">
        <w:t>:</w:t>
      </w:r>
    </w:p>
    <w:p w:rsidR="005858E0" w:rsidRDefault="009F406B" w:rsidP="00184CBB">
      <w:pPr>
        <w:pStyle w:val="a5"/>
        <w:numPr>
          <w:ilvl w:val="0"/>
          <w:numId w:val="4"/>
        </w:numPr>
      </w:pPr>
      <w:r>
        <w:t>Данное оборудование нужно чистить после дневного использования.</w:t>
      </w:r>
    </w:p>
    <w:p w:rsidR="009F406B" w:rsidRDefault="009F406B" w:rsidP="00184CBB">
      <w:pPr>
        <w:pStyle w:val="a5"/>
        <w:numPr>
          <w:ilvl w:val="0"/>
          <w:numId w:val="4"/>
        </w:numPr>
      </w:pPr>
      <w:r>
        <w:t xml:space="preserve">Нажмите кнопку </w:t>
      </w:r>
      <w:r w:rsidRPr="009F406B">
        <w:t>“</w:t>
      </w:r>
      <w:r w:rsidRPr="00184CBB">
        <w:rPr>
          <w:lang w:val="en-US"/>
        </w:rPr>
        <w:t>Start</w:t>
      </w:r>
      <w:r w:rsidRPr="009F406B">
        <w:t>”</w:t>
      </w:r>
      <w:r>
        <w:t xml:space="preserve"> пока не опустится нож, затем нажмите на кнопку </w:t>
      </w:r>
      <w:r w:rsidRPr="009F406B">
        <w:t>“</w:t>
      </w:r>
      <w:r w:rsidRPr="00184CBB">
        <w:rPr>
          <w:lang w:val="en-US"/>
        </w:rPr>
        <w:t>Emergency</w:t>
      </w:r>
      <w:r w:rsidRPr="009F406B">
        <w:t xml:space="preserve"> </w:t>
      </w:r>
      <w:r w:rsidRPr="00184CBB">
        <w:rPr>
          <w:lang w:val="en-US"/>
        </w:rPr>
        <w:t>Stop</w:t>
      </w:r>
      <w:r w:rsidRPr="009F406B">
        <w:t>”</w:t>
      </w:r>
      <w:r>
        <w:t xml:space="preserve"> и выдерните кабель питания, затем поднимите нож,  очистите его и  ящик для муки и </w:t>
      </w:r>
      <w:r w:rsidR="005858E0">
        <w:t>все остальные части</w:t>
      </w:r>
      <w:r>
        <w:t xml:space="preserve">. После очистки подключите кабель питания и перезапустите машину. </w:t>
      </w:r>
    </w:p>
    <w:p w:rsidR="005858E0" w:rsidRDefault="005858E0" w:rsidP="00DC47CB">
      <w:r>
        <w:t>Обслуживание</w:t>
      </w:r>
      <w:r>
        <w:rPr>
          <w:lang w:val="en-US"/>
        </w:rPr>
        <w:t>:</w:t>
      </w:r>
    </w:p>
    <w:p w:rsidR="005858E0" w:rsidRDefault="005858E0" w:rsidP="00184CBB">
      <w:pPr>
        <w:pStyle w:val="a5"/>
        <w:numPr>
          <w:ilvl w:val="0"/>
          <w:numId w:val="3"/>
        </w:numPr>
      </w:pPr>
      <w:r>
        <w:t>Настройка ремня мотора – После определенного кол-ва времени диск начинае</w:t>
      </w:r>
      <w:r w:rsidR="00B049B3">
        <w:t>т крутится медленнее, это значит,</w:t>
      </w:r>
      <w:r>
        <w:t xml:space="preserve"> что растянулся ремень мотора. Вам нужно затянуть </w:t>
      </w:r>
      <w:r w:rsidR="00184CBB">
        <w:t>болт</w:t>
      </w:r>
      <w:r>
        <w:t xml:space="preserve"> на креплении мотора</w:t>
      </w:r>
      <w:r w:rsidR="00B049B3">
        <w:t xml:space="preserve"> </w:t>
      </w:r>
      <w:r>
        <w:t>(проверяйте раз в 3 месяца)</w:t>
      </w:r>
    </w:p>
    <w:p w:rsidR="005858E0" w:rsidRPr="00184CBB" w:rsidRDefault="005858E0" w:rsidP="00184CBB">
      <w:pPr>
        <w:pStyle w:val="a5"/>
        <w:numPr>
          <w:ilvl w:val="0"/>
          <w:numId w:val="3"/>
        </w:numPr>
        <w:rPr>
          <w:rFonts w:ascii="Calibri" w:hAnsi="Calibri" w:cs="Tahoma"/>
          <w:sz w:val="24"/>
          <w:szCs w:val="24"/>
        </w:rPr>
      </w:pPr>
      <w:r>
        <w:t xml:space="preserve">Смазывайте оборудование </w:t>
      </w:r>
      <w:r w:rsidR="00184CBB">
        <w:t xml:space="preserve">пищевым </w:t>
      </w:r>
      <w:r>
        <w:t xml:space="preserve">лубрикатным </w:t>
      </w:r>
      <w:r w:rsidRPr="00184CBB">
        <w:rPr>
          <w:rFonts w:ascii="Calibri" w:hAnsi="Calibri"/>
        </w:rPr>
        <w:t>маслом “</w:t>
      </w:r>
      <w:r w:rsidRPr="00184CBB">
        <w:rPr>
          <w:rFonts w:ascii="Calibri" w:hAnsi="Calibri" w:cs="Tahoma"/>
          <w:sz w:val="24"/>
          <w:szCs w:val="24"/>
        </w:rPr>
        <w:t>Kuaina A360B” и</w:t>
      </w:r>
      <w:r w:rsidR="00184CBB">
        <w:rPr>
          <w:rFonts w:ascii="Calibri" w:hAnsi="Calibri" w:cs="Tahoma"/>
          <w:sz w:val="24"/>
          <w:szCs w:val="24"/>
        </w:rPr>
        <w:t xml:space="preserve"> пищевым</w:t>
      </w:r>
      <w:r w:rsidRPr="00184CBB">
        <w:rPr>
          <w:rFonts w:ascii="Calibri" w:hAnsi="Calibri" w:cs="Tahoma"/>
          <w:sz w:val="24"/>
          <w:szCs w:val="24"/>
        </w:rPr>
        <w:t xml:space="preserve"> жиром “Feilipu PF”.</w:t>
      </w:r>
    </w:p>
    <w:p w:rsidR="00184CBB" w:rsidRDefault="005858E0" w:rsidP="00184CBB">
      <w:pPr>
        <w:pStyle w:val="a5"/>
        <w:numPr>
          <w:ilvl w:val="0"/>
          <w:numId w:val="3"/>
        </w:numPr>
        <w:rPr>
          <w:rFonts w:ascii="Calibri" w:hAnsi="Calibri" w:cs="Tahoma"/>
          <w:sz w:val="24"/>
          <w:szCs w:val="24"/>
        </w:rPr>
      </w:pPr>
      <w:r w:rsidRPr="00184CBB">
        <w:rPr>
          <w:rFonts w:ascii="Calibri" w:hAnsi="Calibri" w:cs="Tahoma"/>
          <w:sz w:val="24"/>
          <w:szCs w:val="24"/>
        </w:rPr>
        <w:t>Проверяйте раз в три месяца</w:t>
      </w:r>
      <w:r w:rsidR="00184CBB">
        <w:rPr>
          <w:rFonts w:ascii="Calibri" w:hAnsi="Calibri" w:cs="Tahoma"/>
          <w:sz w:val="24"/>
          <w:szCs w:val="24"/>
        </w:rPr>
        <w:t xml:space="preserve">( или при возникновении посторонних звуков) </w:t>
      </w:r>
      <w:r w:rsidRPr="00184CBB">
        <w:rPr>
          <w:rFonts w:ascii="Calibri" w:hAnsi="Calibri" w:cs="Tahoma"/>
          <w:sz w:val="24"/>
          <w:szCs w:val="24"/>
        </w:rPr>
        <w:t xml:space="preserve"> скользящую ось </w:t>
      </w:r>
      <w:r w:rsidR="00184CBB" w:rsidRPr="00184CBB">
        <w:rPr>
          <w:rFonts w:ascii="Calibri" w:hAnsi="Calibri" w:cs="Tahoma"/>
          <w:sz w:val="24"/>
          <w:szCs w:val="24"/>
        </w:rPr>
        <w:t xml:space="preserve">диска на достаток масла для двигателя. При нехватке – добавьте среднего дистиллята (масло для двигателя специального класса циркуляции </w:t>
      </w:r>
      <w:r w:rsidR="00184CBB" w:rsidRPr="00184CBB">
        <w:rPr>
          <w:rFonts w:ascii="Calibri" w:hAnsi="Calibri" w:cs="Tahoma"/>
          <w:sz w:val="24"/>
          <w:szCs w:val="24"/>
          <w:lang w:val="en-US"/>
        </w:rPr>
        <w:t>R</w:t>
      </w:r>
      <w:r w:rsidR="00184CBB" w:rsidRPr="00184CBB">
        <w:rPr>
          <w:rFonts w:ascii="Calibri" w:hAnsi="Calibri" w:cs="Tahoma"/>
          <w:sz w:val="24"/>
          <w:szCs w:val="24"/>
        </w:rPr>
        <w:t>86)</w:t>
      </w:r>
      <w:r w:rsidR="00184CBB">
        <w:rPr>
          <w:rFonts w:ascii="Calibri" w:hAnsi="Calibri" w:cs="Tahoma"/>
          <w:sz w:val="24"/>
          <w:szCs w:val="24"/>
        </w:rPr>
        <w:t>. А так же проверяйте уровень гидравлического масла.</w:t>
      </w:r>
    </w:p>
    <w:p w:rsidR="00505CE9" w:rsidRDefault="00505CE9" w:rsidP="00184CBB">
      <w:pPr>
        <w:pStyle w:val="a5"/>
        <w:numPr>
          <w:ilvl w:val="0"/>
          <w:numId w:val="3"/>
        </w:numPr>
        <w:rPr>
          <w:rFonts w:ascii="Calibri" w:hAnsi="Calibri" w:cs="Tahoma"/>
          <w:sz w:val="24"/>
          <w:szCs w:val="24"/>
        </w:rPr>
      </w:pPr>
      <w:r>
        <w:rPr>
          <w:rFonts w:ascii="Calibri" w:hAnsi="Calibri" w:cs="Tahoma"/>
          <w:sz w:val="24"/>
          <w:szCs w:val="24"/>
        </w:rPr>
        <w:lastRenderedPageBreak/>
        <w:t xml:space="preserve">Раз в месяц нужно проверять элементы давления масла, при нехватке доливать </w:t>
      </w:r>
      <w:r w:rsidRPr="00505CE9">
        <w:rPr>
          <w:rFonts w:ascii="Calibri" w:hAnsi="Calibri" w:cs="Tahoma"/>
          <w:sz w:val="24"/>
          <w:szCs w:val="24"/>
        </w:rPr>
        <w:t>CPC R68</w:t>
      </w:r>
      <w:r>
        <w:rPr>
          <w:rFonts w:ascii="Calibri" w:hAnsi="Calibri" w:cs="Tahoma"/>
          <w:sz w:val="24"/>
          <w:szCs w:val="24"/>
        </w:rPr>
        <w:t xml:space="preserve"> или </w:t>
      </w:r>
      <w:r w:rsidRPr="00505CE9">
        <w:rPr>
          <w:rFonts w:ascii="Calibri" w:hAnsi="Calibri" w:cs="Tahoma"/>
          <w:sz w:val="24"/>
          <w:szCs w:val="24"/>
        </w:rPr>
        <w:t>NUTO-68</w:t>
      </w:r>
      <w:r>
        <w:rPr>
          <w:rFonts w:ascii="Calibri" w:hAnsi="Calibri" w:cs="Tahoma"/>
          <w:sz w:val="24"/>
          <w:szCs w:val="24"/>
        </w:rPr>
        <w:t xml:space="preserve"> циркуляционное масло. Обновлять каждые 3000 рабочих часов.</w:t>
      </w:r>
    </w:p>
    <w:p w:rsidR="00184CBB" w:rsidRDefault="00184CBB" w:rsidP="00184CBB">
      <w:pPr>
        <w:pStyle w:val="a5"/>
        <w:numPr>
          <w:ilvl w:val="0"/>
          <w:numId w:val="3"/>
        </w:numPr>
        <w:rPr>
          <w:rFonts w:ascii="Calibri" w:hAnsi="Calibri" w:cs="Tahoma"/>
          <w:sz w:val="24"/>
          <w:szCs w:val="24"/>
        </w:rPr>
      </w:pPr>
      <w:r>
        <w:rPr>
          <w:rFonts w:ascii="Calibri" w:hAnsi="Calibri" w:cs="Tahoma"/>
          <w:sz w:val="24"/>
          <w:szCs w:val="24"/>
        </w:rPr>
        <w:t>В процессе использования не повредите краску на оборудовании, так как в последствии она может попадать в тесто.</w:t>
      </w:r>
    </w:p>
    <w:p w:rsidR="00EF7E24" w:rsidRPr="00EF7E24" w:rsidRDefault="00EF7E24" w:rsidP="00EF7E24">
      <w:pPr>
        <w:rPr>
          <w:rFonts w:ascii="Calibri" w:hAnsi="Calibri" w:cs="Tahoma"/>
          <w:sz w:val="24"/>
          <w:szCs w:val="24"/>
        </w:rPr>
      </w:pPr>
      <w:r>
        <w:rPr>
          <w:rFonts w:ascii="Calibri" w:hAnsi="Calibri" w:cs="Tahoma"/>
          <w:sz w:val="24"/>
          <w:szCs w:val="24"/>
        </w:rPr>
        <w:t>Проблемы и решения</w:t>
      </w:r>
      <w:r>
        <w:rPr>
          <w:rFonts w:ascii="Calibri" w:hAnsi="Calibri" w:cs="Tahoma"/>
          <w:sz w:val="24"/>
          <w:szCs w:val="24"/>
          <w:lang w:val="en-US"/>
        </w:rPr>
        <w:t>:</w:t>
      </w:r>
    </w:p>
    <w:tbl>
      <w:tblPr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550"/>
        <w:gridCol w:w="4885"/>
      </w:tblGrid>
      <w:tr w:rsidR="00EF7E24" w:rsidRPr="00781AFD" w:rsidTr="00505CE9">
        <w:trPr>
          <w:trHeight w:val="20"/>
        </w:trPr>
        <w:tc>
          <w:tcPr>
            <w:tcW w:w="24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F7E24" w:rsidRPr="00781AFD" w:rsidRDefault="00EF7E24" w:rsidP="00505CE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</w:rPr>
              <w:t>Проблема</w:t>
            </w:r>
          </w:p>
        </w:tc>
        <w:tc>
          <w:tcPr>
            <w:tcW w:w="2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F7E24" w:rsidRPr="00781AFD" w:rsidRDefault="00EF7E24" w:rsidP="00505CE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</w:rPr>
              <w:t>Решение</w:t>
            </w:r>
          </w:p>
        </w:tc>
      </w:tr>
      <w:tr w:rsidR="00EF7E24" w:rsidRPr="00EF7E24" w:rsidTr="00505CE9">
        <w:trPr>
          <w:trHeight w:val="20"/>
        </w:trPr>
        <w:tc>
          <w:tcPr>
            <w:tcW w:w="24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F7E24" w:rsidRPr="00B049B3" w:rsidRDefault="00EF7E24" w:rsidP="00EF7E24">
            <w:pPr>
              <w:spacing w:line="280" w:lineRule="exact"/>
              <w:ind w:firstLineChars="100" w:firstLine="240"/>
              <w:rPr>
                <w:sz w:val="24"/>
                <w:szCs w:val="24"/>
              </w:rPr>
            </w:pPr>
            <w:r w:rsidRPr="00B049B3">
              <w:rPr>
                <w:sz w:val="24"/>
              </w:rPr>
              <w:t>1</w:t>
            </w:r>
            <w:r w:rsidRPr="00B049B3">
              <w:rPr>
                <w:rFonts w:hint="eastAsia"/>
                <w:sz w:val="24"/>
              </w:rPr>
              <w:t>.</w:t>
            </w:r>
            <w:r w:rsidRPr="00B049B3">
              <w:rPr>
                <w:sz w:val="24"/>
              </w:rPr>
              <w:t xml:space="preserve"> </w:t>
            </w:r>
            <w:r>
              <w:rPr>
                <w:sz w:val="24"/>
              </w:rPr>
              <w:t>Индикатор</w:t>
            </w:r>
            <w:r w:rsidRPr="00B049B3">
              <w:rPr>
                <w:sz w:val="24"/>
              </w:rPr>
              <w:t xml:space="preserve"> </w:t>
            </w:r>
            <w:r>
              <w:rPr>
                <w:sz w:val="24"/>
              </w:rPr>
              <w:t>мощности</w:t>
            </w:r>
            <w:r w:rsidRPr="00B049B3">
              <w:rPr>
                <w:sz w:val="24"/>
              </w:rPr>
              <w:t xml:space="preserve"> </w:t>
            </w:r>
            <w:r>
              <w:rPr>
                <w:sz w:val="24"/>
              </w:rPr>
              <w:t>горит</w:t>
            </w:r>
            <w:r w:rsidRPr="00B049B3">
              <w:rPr>
                <w:sz w:val="24"/>
              </w:rPr>
              <w:t xml:space="preserve">, </w:t>
            </w:r>
            <w:r>
              <w:rPr>
                <w:sz w:val="24"/>
              </w:rPr>
              <w:t>но</w:t>
            </w:r>
            <w:r w:rsidRPr="00B049B3">
              <w:rPr>
                <w:sz w:val="24"/>
              </w:rPr>
              <w:t xml:space="preserve"> </w:t>
            </w:r>
            <w:r>
              <w:rPr>
                <w:sz w:val="24"/>
              </w:rPr>
              <w:t>машина</w:t>
            </w:r>
            <w:r w:rsidRPr="00B049B3">
              <w:rPr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 w:rsidRPr="00B049B3">
              <w:rPr>
                <w:sz w:val="24"/>
              </w:rPr>
              <w:t xml:space="preserve"> </w:t>
            </w:r>
            <w:r>
              <w:rPr>
                <w:sz w:val="24"/>
              </w:rPr>
              <w:t>включается</w:t>
            </w:r>
            <w:r w:rsidRPr="00B049B3">
              <w:rPr>
                <w:sz w:val="24"/>
              </w:rPr>
              <w:t>.</w:t>
            </w:r>
          </w:p>
        </w:tc>
        <w:tc>
          <w:tcPr>
            <w:tcW w:w="2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F7E24" w:rsidRPr="00B049B3" w:rsidRDefault="00EF7E24" w:rsidP="00EF7E24">
            <w:pPr>
              <w:spacing w:line="28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</w:rPr>
              <w:t>Поменяйте</w:t>
            </w:r>
            <w:r w:rsidRPr="00B049B3">
              <w:rPr>
                <w:sz w:val="24"/>
              </w:rPr>
              <w:t xml:space="preserve"> </w:t>
            </w:r>
            <w:r>
              <w:rPr>
                <w:sz w:val="24"/>
              </w:rPr>
              <w:t>любые</w:t>
            </w:r>
            <w:r w:rsidRPr="00B049B3">
              <w:rPr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 w:rsidRPr="00B049B3">
              <w:rPr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 w:rsidRPr="00B049B3">
              <w:rPr>
                <w:sz w:val="24"/>
              </w:rPr>
              <w:t xml:space="preserve"> </w:t>
            </w:r>
            <w:r>
              <w:rPr>
                <w:sz w:val="24"/>
              </w:rPr>
              <w:t>внизу</w:t>
            </w:r>
            <w:r w:rsidRPr="00B049B3">
              <w:rPr>
                <w:sz w:val="24"/>
              </w:rPr>
              <w:t xml:space="preserve"> </w:t>
            </w:r>
            <w:r>
              <w:rPr>
                <w:sz w:val="24"/>
              </w:rPr>
              <w:t>воздушного</w:t>
            </w:r>
            <w:r w:rsidRPr="00B049B3">
              <w:rPr>
                <w:sz w:val="24"/>
              </w:rPr>
              <w:t xml:space="preserve"> </w:t>
            </w:r>
            <w:r>
              <w:rPr>
                <w:sz w:val="24"/>
              </w:rPr>
              <w:t>переключения</w:t>
            </w:r>
            <w:r w:rsidRPr="00B049B3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Pr="00B049B3">
              <w:rPr>
                <w:sz w:val="24"/>
              </w:rPr>
              <w:t xml:space="preserve"> </w:t>
            </w:r>
            <w:r>
              <w:rPr>
                <w:sz w:val="24"/>
              </w:rPr>
              <w:t>перезагрузите</w:t>
            </w:r>
            <w:r w:rsidRPr="00B049B3">
              <w:rPr>
                <w:sz w:val="24"/>
              </w:rPr>
              <w:t>.</w:t>
            </w:r>
            <w:r w:rsidRPr="00B049B3">
              <w:rPr>
                <w:rFonts w:hint="eastAsia"/>
                <w:sz w:val="24"/>
              </w:rPr>
              <w:t xml:space="preserve"> </w:t>
            </w:r>
          </w:p>
        </w:tc>
      </w:tr>
      <w:tr w:rsidR="00EF7E24" w:rsidRPr="00EF7E24" w:rsidTr="00505CE9">
        <w:trPr>
          <w:trHeight w:val="20"/>
        </w:trPr>
        <w:tc>
          <w:tcPr>
            <w:tcW w:w="24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F7E24" w:rsidRPr="00B049B3" w:rsidRDefault="00EF7E24" w:rsidP="00EF7E24">
            <w:pPr>
              <w:spacing w:line="280" w:lineRule="exact"/>
              <w:ind w:firstLineChars="100" w:firstLine="240"/>
              <w:rPr>
                <w:sz w:val="24"/>
                <w:szCs w:val="24"/>
              </w:rPr>
            </w:pPr>
            <w:r w:rsidRPr="00B049B3">
              <w:rPr>
                <w:rFonts w:hint="eastAsia"/>
                <w:sz w:val="24"/>
              </w:rPr>
              <w:t xml:space="preserve">2. </w:t>
            </w:r>
            <w:r>
              <w:rPr>
                <w:sz w:val="24"/>
              </w:rPr>
              <w:t>При</w:t>
            </w:r>
            <w:r w:rsidRPr="00B049B3">
              <w:rPr>
                <w:sz w:val="24"/>
              </w:rPr>
              <w:t xml:space="preserve"> </w:t>
            </w:r>
            <w:r>
              <w:rPr>
                <w:sz w:val="24"/>
              </w:rPr>
              <w:t>зажатии</w:t>
            </w:r>
            <w:r w:rsidRPr="00B049B3">
              <w:rPr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 w:rsidRPr="00B049B3">
              <w:rPr>
                <w:sz w:val="24"/>
              </w:rPr>
              <w:t xml:space="preserve"> </w:t>
            </w:r>
            <w:r>
              <w:rPr>
                <w:sz w:val="24"/>
              </w:rPr>
              <w:t>кнопок</w:t>
            </w:r>
            <w:r w:rsidRPr="00B049B3">
              <w:rPr>
                <w:sz w:val="24"/>
              </w:rPr>
              <w:t xml:space="preserve"> “</w:t>
            </w:r>
            <w:r>
              <w:rPr>
                <w:sz w:val="24"/>
                <w:lang w:val="en-US"/>
              </w:rPr>
              <w:t>Start</w:t>
            </w:r>
            <w:r w:rsidRPr="00B049B3">
              <w:rPr>
                <w:sz w:val="24"/>
              </w:rPr>
              <w:t xml:space="preserve">”, </w:t>
            </w:r>
            <w:r>
              <w:rPr>
                <w:sz w:val="24"/>
              </w:rPr>
              <w:t>машина</w:t>
            </w:r>
            <w:r w:rsidRPr="00B049B3">
              <w:rPr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 w:rsidRPr="00B049B3">
              <w:rPr>
                <w:sz w:val="24"/>
              </w:rPr>
              <w:t xml:space="preserve"> </w:t>
            </w:r>
            <w:r>
              <w:rPr>
                <w:sz w:val="24"/>
              </w:rPr>
              <w:t>работает</w:t>
            </w:r>
            <w:r w:rsidRPr="00B049B3">
              <w:rPr>
                <w:sz w:val="24"/>
              </w:rPr>
              <w:t xml:space="preserve"> </w:t>
            </w:r>
            <w:r>
              <w:rPr>
                <w:sz w:val="24"/>
              </w:rPr>
              <w:t>корректно</w:t>
            </w:r>
            <w:r w:rsidRPr="00B049B3">
              <w:rPr>
                <w:sz w:val="24"/>
              </w:rPr>
              <w:t>.</w:t>
            </w:r>
          </w:p>
        </w:tc>
        <w:tc>
          <w:tcPr>
            <w:tcW w:w="2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F7E24" w:rsidRPr="00EF7E24" w:rsidRDefault="00EF7E24" w:rsidP="00EF7E24">
            <w:pPr>
              <w:spacing w:line="28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</w:rPr>
              <w:t>Переключатель давления неправильно настроен и происходит нехватка давления.</w:t>
            </w:r>
          </w:p>
        </w:tc>
      </w:tr>
      <w:tr w:rsidR="00EF7E24" w:rsidRPr="00EF7E24" w:rsidTr="00505CE9">
        <w:trPr>
          <w:trHeight w:val="20"/>
        </w:trPr>
        <w:tc>
          <w:tcPr>
            <w:tcW w:w="24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F7E24" w:rsidRPr="00A62D2B" w:rsidRDefault="00EF7E24" w:rsidP="00EF7E24">
            <w:pPr>
              <w:spacing w:line="280" w:lineRule="exact"/>
              <w:ind w:firstLineChars="100" w:firstLine="240"/>
              <w:rPr>
                <w:sz w:val="24"/>
                <w:szCs w:val="24"/>
              </w:rPr>
            </w:pPr>
            <w:r>
              <w:rPr>
                <w:rFonts w:hint="eastAsia"/>
                <w:sz w:val="24"/>
              </w:rPr>
              <w:t xml:space="preserve">3. </w:t>
            </w:r>
            <w:r>
              <w:rPr>
                <w:sz w:val="24"/>
              </w:rPr>
              <w:t>Округляющая пластина продолжает делить</w:t>
            </w:r>
            <w:r w:rsidRPr="00756289">
              <w:rPr>
                <w:sz w:val="24"/>
              </w:rPr>
              <w:t>.</w:t>
            </w:r>
          </w:p>
        </w:tc>
        <w:tc>
          <w:tcPr>
            <w:tcW w:w="2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F7E24" w:rsidRPr="00EF7E24" w:rsidRDefault="00EF7E24" w:rsidP="00EF7E24">
            <w:pPr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</w:rPr>
              <w:t>Время округления неправильно настроено и время округления не устанавливается.</w:t>
            </w:r>
          </w:p>
        </w:tc>
      </w:tr>
      <w:tr w:rsidR="00EF7E24" w:rsidRPr="00EF7E24" w:rsidTr="00505CE9">
        <w:trPr>
          <w:trHeight w:val="20"/>
        </w:trPr>
        <w:tc>
          <w:tcPr>
            <w:tcW w:w="24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F7E24" w:rsidRPr="00EF7E24" w:rsidRDefault="00EF7E24" w:rsidP="00EF7E24">
            <w:pPr>
              <w:spacing w:line="280" w:lineRule="exact"/>
              <w:ind w:firstLineChars="100" w:firstLine="240"/>
              <w:rPr>
                <w:sz w:val="24"/>
                <w:szCs w:val="24"/>
              </w:rPr>
            </w:pPr>
            <w:r w:rsidRPr="00EF7E24">
              <w:rPr>
                <w:sz w:val="24"/>
              </w:rPr>
              <w:t>4</w:t>
            </w:r>
            <w:r w:rsidRPr="00EF7E24">
              <w:rPr>
                <w:rFonts w:hint="eastAsia"/>
                <w:sz w:val="24"/>
              </w:rPr>
              <w:t>.</w:t>
            </w:r>
            <w:r w:rsidRPr="00EF7E24">
              <w:rPr>
                <w:sz w:val="24"/>
              </w:rPr>
              <w:t xml:space="preserve"> </w:t>
            </w:r>
            <w:r>
              <w:rPr>
                <w:sz w:val="24"/>
              </w:rPr>
              <w:t>Округляющая пластина не делит</w:t>
            </w:r>
          </w:p>
        </w:tc>
        <w:tc>
          <w:tcPr>
            <w:tcW w:w="2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F7E24" w:rsidRPr="00EF7E24" w:rsidRDefault="00EF7E24" w:rsidP="00EF7E24">
            <w:pPr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</w:rPr>
              <w:t>Время</w:t>
            </w:r>
            <w:r w:rsidRPr="00EF7E24">
              <w:rPr>
                <w:sz w:val="24"/>
              </w:rPr>
              <w:t xml:space="preserve"> </w:t>
            </w:r>
            <w:r>
              <w:rPr>
                <w:sz w:val="24"/>
              </w:rPr>
              <w:t>округления</w:t>
            </w:r>
            <w:r w:rsidRPr="00EF7E24">
              <w:rPr>
                <w:sz w:val="24"/>
              </w:rPr>
              <w:t xml:space="preserve"> </w:t>
            </w:r>
            <w:r>
              <w:rPr>
                <w:sz w:val="24"/>
              </w:rPr>
              <w:t>неправильно</w:t>
            </w:r>
            <w:r w:rsidRPr="00EF7E24">
              <w:rPr>
                <w:sz w:val="24"/>
              </w:rPr>
              <w:t xml:space="preserve"> </w:t>
            </w:r>
            <w:r>
              <w:rPr>
                <w:sz w:val="24"/>
              </w:rPr>
              <w:t>настроено</w:t>
            </w:r>
            <w:r w:rsidRPr="00EF7E24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Pr="00EF7E24">
              <w:rPr>
                <w:sz w:val="24"/>
              </w:rPr>
              <w:t xml:space="preserve"> </w:t>
            </w:r>
            <w:r>
              <w:rPr>
                <w:sz w:val="24"/>
              </w:rPr>
              <w:t>время округления повышается.</w:t>
            </w:r>
            <w:r w:rsidRPr="00EF7E24">
              <w:rPr>
                <w:rFonts w:hint="eastAsia"/>
                <w:sz w:val="24"/>
              </w:rPr>
              <w:t xml:space="preserve"> </w:t>
            </w:r>
          </w:p>
        </w:tc>
      </w:tr>
    </w:tbl>
    <w:p w:rsidR="003A1CBD" w:rsidRDefault="003A1CBD" w:rsidP="00EF7E24">
      <w:pPr>
        <w:rPr>
          <w:rFonts w:ascii="Calibri" w:hAnsi="Calibri" w:cs="Tahoma"/>
          <w:sz w:val="24"/>
          <w:szCs w:val="24"/>
        </w:rPr>
      </w:pPr>
    </w:p>
    <w:p w:rsidR="003A1CBD" w:rsidRDefault="003A1CBD">
      <w:pPr>
        <w:rPr>
          <w:rFonts w:ascii="Calibri" w:hAnsi="Calibri" w:cs="Tahoma"/>
          <w:sz w:val="24"/>
          <w:szCs w:val="24"/>
        </w:rPr>
      </w:pPr>
      <w:r>
        <w:rPr>
          <w:rFonts w:ascii="Calibri" w:hAnsi="Calibri" w:cs="Tahoma"/>
          <w:sz w:val="24"/>
          <w:szCs w:val="24"/>
        </w:rPr>
        <w:br w:type="page"/>
      </w:r>
    </w:p>
    <w:p w:rsidR="00EF7E24" w:rsidRDefault="003A1CBD" w:rsidP="00EF7E24">
      <w:pPr>
        <w:rPr>
          <w:rFonts w:ascii="Calibri" w:hAnsi="Calibri" w:cs="Tahoma"/>
          <w:sz w:val="24"/>
          <w:szCs w:val="24"/>
        </w:rPr>
      </w:pPr>
      <w:r w:rsidRPr="003A1CBD">
        <w:rPr>
          <w:rFonts w:ascii="Calibri" w:hAnsi="Calibri" w:cs="Tahoma" w:hint="eastAsia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162425" cy="5743575"/>
            <wp:effectExtent l="19050" t="0" r="9525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574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CBD" w:rsidRDefault="003A1CBD">
      <w:pPr>
        <w:rPr>
          <w:rFonts w:ascii="Calibri" w:hAnsi="Calibri" w:cs="Tahoma"/>
          <w:sz w:val="24"/>
          <w:szCs w:val="24"/>
        </w:rPr>
      </w:pPr>
      <w:r>
        <w:rPr>
          <w:rFonts w:ascii="Calibri" w:hAnsi="Calibri" w:cs="Tahoma"/>
          <w:sz w:val="24"/>
          <w:szCs w:val="24"/>
        </w:rPr>
        <w:br w:type="page"/>
      </w:r>
    </w:p>
    <w:p w:rsidR="00EF7E24" w:rsidRPr="00EF7E24" w:rsidRDefault="00EF7E24" w:rsidP="00EF7E24">
      <w:pPr>
        <w:rPr>
          <w:rFonts w:ascii="Calibri" w:hAnsi="Calibri" w:cs="Tahoma"/>
          <w:sz w:val="24"/>
          <w:szCs w:val="24"/>
        </w:rPr>
      </w:pPr>
    </w:p>
    <w:p w:rsidR="005858E0" w:rsidRDefault="00505CE9" w:rsidP="00DC47CB">
      <w:pPr>
        <w:rPr>
          <w:rFonts w:ascii="Calibri" w:hAnsi="Calibri" w:cs="Tahoma"/>
          <w:sz w:val="24"/>
          <w:szCs w:val="24"/>
        </w:rPr>
      </w:pPr>
      <w:r w:rsidRPr="00505CE9">
        <w:rPr>
          <w:rFonts w:ascii="Calibri" w:hAnsi="Calibri" w:cs="Tahoma" w:hint="eastAsia"/>
          <w:noProof/>
          <w:sz w:val="24"/>
          <w:szCs w:val="24"/>
          <w:lang w:eastAsia="ru-RU"/>
        </w:rPr>
        <w:drawing>
          <wp:inline distT="0" distB="0" distL="0" distR="0">
            <wp:extent cx="5057775" cy="7962900"/>
            <wp:effectExtent l="19050" t="0" r="952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796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CE9" w:rsidRDefault="00505CE9" w:rsidP="00DC47CB">
      <w:pPr>
        <w:rPr>
          <w:rFonts w:ascii="Calibri" w:hAnsi="Calibri" w:cs="Tahoma"/>
          <w:sz w:val="24"/>
          <w:szCs w:val="24"/>
        </w:rPr>
      </w:pPr>
    </w:p>
    <w:p w:rsidR="00505CE9" w:rsidRDefault="00505CE9" w:rsidP="00DC47CB">
      <w:pPr>
        <w:rPr>
          <w:rFonts w:ascii="Calibri" w:hAnsi="Calibri" w:cs="Tahoma"/>
          <w:sz w:val="24"/>
          <w:szCs w:val="24"/>
        </w:rPr>
      </w:pPr>
    </w:p>
    <w:p w:rsidR="00505CE9" w:rsidRDefault="00505CE9" w:rsidP="00DC47CB">
      <w:pPr>
        <w:rPr>
          <w:rFonts w:ascii="Calibri" w:hAnsi="Calibri" w:cs="Tahoma"/>
          <w:sz w:val="24"/>
          <w:szCs w:val="24"/>
        </w:rPr>
      </w:pPr>
    </w:p>
    <w:p w:rsidR="00505CE9" w:rsidRDefault="00505CE9" w:rsidP="00DC47CB">
      <w:pPr>
        <w:rPr>
          <w:rFonts w:ascii="Calibri" w:hAnsi="Calibri" w:cs="Tahoma"/>
          <w:sz w:val="24"/>
          <w:szCs w:val="24"/>
        </w:rPr>
      </w:pPr>
      <w:r w:rsidRPr="00505CE9">
        <w:rPr>
          <w:rFonts w:ascii="Calibri" w:hAnsi="Calibri" w:cs="Tahoma" w:hint="eastAsia"/>
          <w:noProof/>
          <w:sz w:val="24"/>
          <w:szCs w:val="24"/>
          <w:lang w:eastAsia="ru-RU"/>
        </w:rPr>
        <w:drawing>
          <wp:inline distT="0" distB="0" distL="0" distR="0">
            <wp:extent cx="4867275" cy="8477250"/>
            <wp:effectExtent l="19050" t="0" r="9525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847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CE9" w:rsidRDefault="00505CE9" w:rsidP="00DC47CB">
      <w:pPr>
        <w:rPr>
          <w:rFonts w:ascii="Calibri" w:hAnsi="Calibri" w:cs="Tahoma"/>
          <w:sz w:val="24"/>
          <w:szCs w:val="24"/>
        </w:rPr>
      </w:pPr>
    </w:p>
    <w:p w:rsidR="00505CE9" w:rsidRDefault="00505CE9" w:rsidP="00DC47CB">
      <w:pPr>
        <w:rPr>
          <w:rFonts w:ascii="Calibri" w:hAnsi="Calibri" w:cs="Tahoma"/>
          <w:sz w:val="24"/>
          <w:szCs w:val="24"/>
        </w:rPr>
      </w:pPr>
    </w:p>
    <w:tbl>
      <w:tblPr>
        <w:tblW w:w="5591" w:type="pct"/>
        <w:tblInd w:w="-73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46"/>
        <w:gridCol w:w="2977"/>
        <w:gridCol w:w="711"/>
        <w:gridCol w:w="848"/>
        <w:gridCol w:w="3258"/>
        <w:gridCol w:w="2410"/>
      </w:tblGrid>
      <w:tr w:rsidR="003A1CBD" w:rsidRPr="00505CE9" w:rsidTr="00CB3E4F">
        <w:trPr>
          <w:trHeight w:val="20"/>
        </w:trPr>
        <w:tc>
          <w:tcPr>
            <w:tcW w:w="1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exact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</w:pPr>
            <w:r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  <w:t>№</w:t>
            </w:r>
          </w:p>
        </w:tc>
        <w:tc>
          <w:tcPr>
            <w:tcW w:w="14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exact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</w:pPr>
            <w:r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  <w:t>Наименование</w:t>
            </w:r>
          </w:p>
        </w:tc>
        <w:tc>
          <w:tcPr>
            <w:tcW w:w="3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3A1CBD">
            <w:pPr>
              <w:widowControl w:val="0"/>
              <w:spacing w:after="0" w:line="240" w:lineRule="exact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  <w:t>Спецификации</w:t>
            </w: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 xml:space="preserve">/ </w:t>
            </w:r>
            <w:r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  <w:t>№ рисунка</w:t>
            </w: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.</w:t>
            </w:r>
          </w:p>
        </w:tc>
        <w:tc>
          <w:tcPr>
            <w:tcW w:w="4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B049B3">
            <w:pPr>
              <w:widowControl w:val="0"/>
              <w:spacing w:after="0" w:line="240" w:lineRule="exact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</w:pPr>
            <w:r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  <w:t>№</w:t>
            </w:r>
          </w:p>
        </w:tc>
        <w:tc>
          <w:tcPr>
            <w:tcW w:w="1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B049B3">
            <w:pPr>
              <w:widowControl w:val="0"/>
              <w:spacing w:after="0" w:line="240" w:lineRule="exact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</w:pPr>
            <w:r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  <w:t>Наименование</w:t>
            </w:r>
          </w:p>
        </w:tc>
        <w:tc>
          <w:tcPr>
            <w:tcW w:w="11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3A1CBD" w:rsidRDefault="003A1CBD" w:rsidP="003A1CBD">
            <w:pPr>
              <w:widowControl w:val="0"/>
              <w:spacing w:after="0" w:line="240" w:lineRule="exact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</w:pPr>
            <w:r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  <w:t>Спецификации</w:t>
            </w: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 xml:space="preserve">/ </w:t>
            </w:r>
            <w:r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  <w:t>№ рисунка</w:t>
            </w:r>
          </w:p>
        </w:tc>
      </w:tr>
      <w:tr w:rsidR="00505CE9" w:rsidRPr="00505CE9" w:rsidTr="00CB3E4F">
        <w:trPr>
          <w:trHeight w:val="20"/>
        </w:trPr>
        <w:tc>
          <w:tcPr>
            <w:tcW w:w="1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14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3A1CBD" w:rsidRDefault="003A1CBD" w:rsidP="00505CE9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</w:pPr>
            <w:r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  <w:t>Кнопка</w:t>
            </w:r>
          </w:p>
        </w:tc>
        <w:tc>
          <w:tcPr>
            <w:tcW w:w="3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</w:p>
        </w:tc>
        <w:tc>
          <w:tcPr>
            <w:tcW w:w="4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37</w:t>
            </w:r>
          </w:p>
        </w:tc>
        <w:tc>
          <w:tcPr>
            <w:tcW w:w="1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Oil seal</w:t>
            </w:r>
          </w:p>
        </w:tc>
        <w:tc>
          <w:tcPr>
            <w:tcW w:w="11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UN55</w:t>
            </w:r>
            <w:r w:rsidRPr="00505CE9">
              <w:rPr>
                <w:rFonts w:ascii="SimSun" w:eastAsia="SimSun" w:hAnsi="SimSun" w:cs="Times New Roman" w:hint="eastAsia"/>
                <w:kern w:val="2"/>
                <w:sz w:val="21"/>
                <w:szCs w:val="21"/>
                <w:lang w:val="en-US" w:eastAsia="zh-CN"/>
              </w:rPr>
              <w:t>×</w:t>
            </w: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75</w:t>
            </w:r>
            <w:r w:rsidRPr="00505CE9">
              <w:rPr>
                <w:rFonts w:ascii="SimSun" w:eastAsia="SimSun" w:hAnsi="SimSun" w:cs="Times New Roman" w:hint="eastAsia"/>
                <w:kern w:val="2"/>
                <w:sz w:val="21"/>
                <w:szCs w:val="21"/>
                <w:lang w:val="en-US" w:eastAsia="zh-CN"/>
              </w:rPr>
              <w:t>×</w:t>
            </w: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12</w:t>
            </w:r>
          </w:p>
        </w:tc>
      </w:tr>
      <w:tr w:rsidR="00505CE9" w:rsidRPr="00505CE9" w:rsidTr="00CB3E4F">
        <w:trPr>
          <w:trHeight w:val="20"/>
        </w:trPr>
        <w:tc>
          <w:tcPr>
            <w:tcW w:w="1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14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 w:hint="eastAsia"/>
                <w:kern w:val="2"/>
                <w:sz w:val="21"/>
                <w:szCs w:val="21"/>
                <w:lang w:val="en-US" w:eastAsia="zh-CN"/>
              </w:rPr>
              <w:t>Binary</w:t>
            </w: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 xml:space="preserve"> switch</w:t>
            </w:r>
          </w:p>
        </w:tc>
        <w:tc>
          <w:tcPr>
            <w:tcW w:w="3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</w:p>
        </w:tc>
        <w:tc>
          <w:tcPr>
            <w:tcW w:w="4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38</w:t>
            </w:r>
          </w:p>
        </w:tc>
        <w:tc>
          <w:tcPr>
            <w:tcW w:w="1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3A1CBD" w:rsidRDefault="003A1CBD" w:rsidP="00505CE9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</w:pPr>
            <w:r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  <w:t>Внутренний шестигранный болт</w:t>
            </w:r>
          </w:p>
        </w:tc>
        <w:tc>
          <w:tcPr>
            <w:tcW w:w="11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M10</w:t>
            </w:r>
            <w:r w:rsidRPr="00505CE9">
              <w:rPr>
                <w:rFonts w:ascii="SimSun" w:eastAsia="SimSun" w:hAnsi="SimSun" w:cs="Times New Roman" w:hint="eastAsia"/>
                <w:kern w:val="2"/>
                <w:sz w:val="21"/>
                <w:szCs w:val="21"/>
                <w:lang w:val="en-US" w:eastAsia="zh-CN"/>
              </w:rPr>
              <w:t>×</w:t>
            </w: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35</w:t>
            </w:r>
          </w:p>
        </w:tc>
      </w:tr>
      <w:tr w:rsidR="00505CE9" w:rsidRPr="00505CE9" w:rsidTr="00CB3E4F">
        <w:trPr>
          <w:trHeight w:val="20"/>
        </w:trPr>
        <w:tc>
          <w:tcPr>
            <w:tcW w:w="1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14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3A1CBD" w:rsidRDefault="003A1CBD" w:rsidP="00505CE9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</w:pPr>
            <w:r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  <w:t>Аварийный выключатель</w:t>
            </w:r>
          </w:p>
        </w:tc>
        <w:tc>
          <w:tcPr>
            <w:tcW w:w="3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</w:p>
        </w:tc>
        <w:tc>
          <w:tcPr>
            <w:tcW w:w="4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39</w:t>
            </w:r>
          </w:p>
        </w:tc>
        <w:tc>
          <w:tcPr>
            <w:tcW w:w="1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Buffer hook mounting accessories</w:t>
            </w:r>
          </w:p>
        </w:tc>
        <w:tc>
          <w:tcPr>
            <w:tcW w:w="11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2176—1</w:t>
            </w:r>
          </w:p>
        </w:tc>
      </w:tr>
      <w:tr w:rsidR="003A1CBD" w:rsidRPr="00505CE9" w:rsidTr="00CB3E4F">
        <w:trPr>
          <w:trHeight w:val="20"/>
        </w:trPr>
        <w:tc>
          <w:tcPr>
            <w:tcW w:w="1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14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3A1CBD" w:rsidRDefault="003A1CBD" w:rsidP="00505CE9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</w:pPr>
            <w:r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  <w:t>Реле времени</w:t>
            </w:r>
          </w:p>
        </w:tc>
        <w:tc>
          <w:tcPr>
            <w:tcW w:w="3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</w:p>
        </w:tc>
        <w:tc>
          <w:tcPr>
            <w:tcW w:w="4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40</w:t>
            </w:r>
          </w:p>
        </w:tc>
        <w:tc>
          <w:tcPr>
            <w:tcW w:w="1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3A1CBD" w:rsidRDefault="003A1CBD" w:rsidP="00B049B3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</w:pPr>
            <w:r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  <w:t>Внутренний шестигранный болт</w:t>
            </w:r>
          </w:p>
        </w:tc>
        <w:tc>
          <w:tcPr>
            <w:tcW w:w="11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M6</w:t>
            </w:r>
            <w:r w:rsidRPr="00505CE9">
              <w:rPr>
                <w:rFonts w:ascii="SimSun" w:eastAsia="SimSun" w:hAnsi="SimSun" w:cs="Times New Roman" w:hint="eastAsia"/>
                <w:kern w:val="2"/>
                <w:sz w:val="21"/>
                <w:szCs w:val="21"/>
                <w:lang w:val="en-US" w:eastAsia="zh-CN"/>
              </w:rPr>
              <w:t>×</w:t>
            </w: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20</w:t>
            </w:r>
          </w:p>
        </w:tc>
      </w:tr>
      <w:tr w:rsidR="003A1CBD" w:rsidRPr="00505CE9" w:rsidTr="00CB3E4F">
        <w:trPr>
          <w:trHeight w:val="20"/>
        </w:trPr>
        <w:tc>
          <w:tcPr>
            <w:tcW w:w="1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14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3A1CBD" w:rsidRDefault="003A1CBD" w:rsidP="00505CE9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</w:pPr>
            <w:r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  <w:t>Реле давления</w:t>
            </w:r>
          </w:p>
        </w:tc>
        <w:tc>
          <w:tcPr>
            <w:tcW w:w="3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</w:p>
        </w:tc>
        <w:tc>
          <w:tcPr>
            <w:tcW w:w="4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41</w:t>
            </w:r>
          </w:p>
        </w:tc>
        <w:tc>
          <w:tcPr>
            <w:tcW w:w="1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Buffer hook mounting accessories</w:t>
            </w:r>
          </w:p>
        </w:tc>
        <w:tc>
          <w:tcPr>
            <w:tcW w:w="11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2176—2</w:t>
            </w:r>
          </w:p>
        </w:tc>
      </w:tr>
      <w:tr w:rsidR="003A1CBD" w:rsidRPr="00505CE9" w:rsidTr="00CB3E4F">
        <w:trPr>
          <w:trHeight w:val="20"/>
        </w:trPr>
        <w:tc>
          <w:tcPr>
            <w:tcW w:w="1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14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3A1CBD" w:rsidRDefault="003A1CBD" w:rsidP="00505CE9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</w:pPr>
            <w:r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  <w:t>Индикатор запуска (зеленый)</w:t>
            </w:r>
          </w:p>
        </w:tc>
        <w:tc>
          <w:tcPr>
            <w:tcW w:w="3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</w:p>
        </w:tc>
        <w:tc>
          <w:tcPr>
            <w:tcW w:w="4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42</w:t>
            </w:r>
          </w:p>
        </w:tc>
        <w:tc>
          <w:tcPr>
            <w:tcW w:w="1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Clamp spring</w:t>
            </w:r>
          </w:p>
        </w:tc>
        <w:tc>
          <w:tcPr>
            <w:tcW w:w="11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φ8</w:t>
            </w:r>
          </w:p>
        </w:tc>
      </w:tr>
      <w:tr w:rsidR="003A1CBD" w:rsidRPr="00505CE9" w:rsidTr="00CB3E4F">
        <w:trPr>
          <w:trHeight w:val="20"/>
        </w:trPr>
        <w:tc>
          <w:tcPr>
            <w:tcW w:w="1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7</w:t>
            </w:r>
          </w:p>
        </w:tc>
        <w:tc>
          <w:tcPr>
            <w:tcW w:w="14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3A1CBD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  <w:t>Индикатор запуска (красный)</w:t>
            </w:r>
          </w:p>
        </w:tc>
        <w:tc>
          <w:tcPr>
            <w:tcW w:w="3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</w:p>
        </w:tc>
        <w:tc>
          <w:tcPr>
            <w:tcW w:w="4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43</w:t>
            </w:r>
          </w:p>
        </w:tc>
        <w:tc>
          <w:tcPr>
            <w:tcW w:w="1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Buffer hook mounting seat</w:t>
            </w:r>
          </w:p>
        </w:tc>
        <w:tc>
          <w:tcPr>
            <w:tcW w:w="11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2176</w:t>
            </w:r>
          </w:p>
        </w:tc>
      </w:tr>
      <w:tr w:rsidR="003A1CBD" w:rsidRPr="00505CE9" w:rsidTr="00CB3E4F">
        <w:trPr>
          <w:trHeight w:val="20"/>
        </w:trPr>
        <w:tc>
          <w:tcPr>
            <w:tcW w:w="1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8</w:t>
            </w:r>
          </w:p>
        </w:tc>
        <w:tc>
          <w:tcPr>
            <w:tcW w:w="14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3A1CBD" w:rsidRDefault="003A1CBD" w:rsidP="00505CE9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</w:pPr>
            <w:r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  <w:t>Кнопка питания</w:t>
            </w:r>
          </w:p>
        </w:tc>
        <w:tc>
          <w:tcPr>
            <w:tcW w:w="3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</w:p>
        </w:tc>
        <w:tc>
          <w:tcPr>
            <w:tcW w:w="4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44</w:t>
            </w:r>
          </w:p>
        </w:tc>
        <w:tc>
          <w:tcPr>
            <w:tcW w:w="1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(Upper) oil-press plate axle</w:t>
            </w:r>
          </w:p>
        </w:tc>
        <w:tc>
          <w:tcPr>
            <w:tcW w:w="11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2104</w:t>
            </w:r>
          </w:p>
        </w:tc>
      </w:tr>
      <w:tr w:rsidR="003A1CBD" w:rsidRPr="00505CE9" w:rsidTr="00CB3E4F">
        <w:trPr>
          <w:trHeight w:val="20"/>
        </w:trPr>
        <w:tc>
          <w:tcPr>
            <w:tcW w:w="1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9</w:t>
            </w:r>
          </w:p>
        </w:tc>
        <w:tc>
          <w:tcPr>
            <w:tcW w:w="14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3A1CBD" w:rsidRDefault="003A1CBD" w:rsidP="00505CE9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</w:pPr>
            <w:r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  <w:t>Арка</w:t>
            </w:r>
          </w:p>
        </w:tc>
        <w:tc>
          <w:tcPr>
            <w:tcW w:w="3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2103</w:t>
            </w:r>
          </w:p>
        </w:tc>
        <w:tc>
          <w:tcPr>
            <w:tcW w:w="4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45</w:t>
            </w:r>
          </w:p>
        </w:tc>
        <w:tc>
          <w:tcPr>
            <w:tcW w:w="1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20" w:lineRule="exact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(Upper) oil-press plate axle  copper sleeve</w:t>
            </w:r>
          </w:p>
        </w:tc>
        <w:tc>
          <w:tcPr>
            <w:tcW w:w="11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2134</w:t>
            </w:r>
          </w:p>
        </w:tc>
      </w:tr>
      <w:tr w:rsidR="003A1CBD" w:rsidRPr="00505CE9" w:rsidTr="00CB3E4F">
        <w:trPr>
          <w:trHeight w:val="20"/>
        </w:trPr>
        <w:tc>
          <w:tcPr>
            <w:tcW w:w="1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14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3A1CBD" w:rsidRDefault="003A1CBD" w:rsidP="00505CE9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</w:pPr>
            <w:r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  <w:t>Арочные аксессуары</w:t>
            </w:r>
          </w:p>
        </w:tc>
        <w:tc>
          <w:tcPr>
            <w:tcW w:w="3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2156</w:t>
            </w:r>
          </w:p>
        </w:tc>
        <w:tc>
          <w:tcPr>
            <w:tcW w:w="4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46</w:t>
            </w:r>
          </w:p>
        </w:tc>
        <w:tc>
          <w:tcPr>
            <w:tcW w:w="1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Dividing guide seat handle draw bar</w:t>
            </w:r>
          </w:p>
        </w:tc>
        <w:tc>
          <w:tcPr>
            <w:tcW w:w="11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2150</w:t>
            </w:r>
          </w:p>
        </w:tc>
      </w:tr>
      <w:tr w:rsidR="003A1CBD" w:rsidRPr="00505CE9" w:rsidTr="00CB3E4F">
        <w:trPr>
          <w:trHeight w:val="20"/>
        </w:trPr>
        <w:tc>
          <w:tcPr>
            <w:tcW w:w="1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11</w:t>
            </w:r>
          </w:p>
        </w:tc>
        <w:tc>
          <w:tcPr>
            <w:tcW w:w="14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3A1CBD" w:rsidRDefault="003A1CBD" w:rsidP="00505CE9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</w:pPr>
            <w:r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  <w:t>Гайка</w:t>
            </w:r>
          </w:p>
        </w:tc>
        <w:tc>
          <w:tcPr>
            <w:tcW w:w="3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M12</w:t>
            </w:r>
          </w:p>
        </w:tc>
        <w:tc>
          <w:tcPr>
            <w:tcW w:w="4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47</w:t>
            </w:r>
          </w:p>
        </w:tc>
        <w:tc>
          <w:tcPr>
            <w:tcW w:w="1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Dividing knife connection seat</w:t>
            </w:r>
          </w:p>
        </w:tc>
        <w:tc>
          <w:tcPr>
            <w:tcW w:w="11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2112</w:t>
            </w:r>
          </w:p>
        </w:tc>
      </w:tr>
      <w:tr w:rsidR="003A1CBD" w:rsidRPr="00505CE9" w:rsidTr="00CB3E4F">
        <w:trPr>
          <w:trHeight w:val="20"/>
        </w:trPr>
        <w:tc>
          <w:tcPr>
            <w:tcW w:w="1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12</w:t>
            </w:r>
          </w:p>
        </w:tc>
        <w:tc>
          <w:tcPr>
            <w:tcW w:w="14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Dividing box accessories</w:t>
            </w:r>
          </w:p>
        </w:tc>
        <w:tc>
          <w:tcPr>
            <w:tcW w:w="3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2157</w:t>
            </w:r>
          </w:p>
        </w:tc>
        <w:tc>
          <w:tcPr>
            <w:tcW w:w="4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48</w:t>
            </w:r>
          </w:p>
        </w:tc>
        <w:tc>
          <w:tcPr>
            <w:tcW w:w="1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Hard plastic handle</w:t>
            </w:r>
          </w:p>
        </w:tc>
        <w:tc>
          <w:tcPr>
            <w:tcW w:w="11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</w:p>
        </w:tc>
      </w:tr>
      <w:tr w:rsidR="003A1CBD" w:rsidRPr="00505CE9" w:rsidTr="00CB3E4F">
        <w:trPr>
          <w:trHeight w:val="20"/>
        </w:trPr>
        <w:tc>
          <w:tcPr>
            <w:tcW w:w="1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13</w:t>
            </w:r>
          </w:p>
        </w:tc>
        <w:tc>
          <w:tcPr>
            <w:tcW w:w="14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Dividing  framework</w:t>
            </w:r>
          </w:p>
        </w:tc>
        <w:tc>
          <w:tcPr>
            <w:tcW w:w="3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2145</w:t>
            </w:r>
          </w:p>
        </w:tc>
        <w:tc>
          <w:tcPr>
            <w:tcW w:w="4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49</w:t>
            </w:r>
          </w:p>
        </w:tc>
        <w:tc>
          <w:tcPr>
            <w:tcW w:w="1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Dividing guide rod handle</w:t>
            </w:r>
          </w:p>
        </w:tc>
        <w:tc>
          <w:tcPr>
            <w:tcW w:w="11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2148</w:t>
            </w:r>
          </w:p>
        </w:tc>
      </w:tr>
      <w:tr w:rsidR="003A1CBD" w:rsidRPr="00505CE9" w:rsidTr="00CB3E4F">
        <w:trPr>
          <w:trHeight w:val="20"/>
        </w:trPr>
        <w:tc>
          <w:tcPr>
            <w:tcW w:w="1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14</w:t>
            </w:r>
          </w:p>
        </w:tc>
        <w:tc>
          <w:tcPr>
            <w:tcW w:w="14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20" w:lineRule="exact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 xml:space="preserve">Round weight adjustment </w:t>
            </w:r>
            <w:r w:rsidRPr="00505CE9">
              <w:rPr>
                <w:rFonts w:ascii="Times New Roman" w:eastAsia="SimSun" w:hAnsi="Times New Roman" w:cs="Times New Roman" w:hint="eastAsia"/>
                <w:kern w:val="2"/>
                <w:sz w:val="21"/>
                <w:szCs w:val="21"/>
                <w:lang w:val="en-US" w:eastAsia="zh-CN"/>
              </w:rPr>
              <w:t>compression bar</w:t>
            </w:r>
          </w:p>
        </w:tc>
        <w:tc>
          <w:tcPr>
            <w:tcW w:w="3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</w:p>
        </w:tc>
        <w:tc>
          <w:tcPr>
            <w:tcW w:w="4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50</w:t>
            </w:r>
          </w:p>
        </w:tc>
        <w:tc>
          <w:tcPr>
            <w:tcW w:w="1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Dividing guide seat accessories</w:t>
            </w:r>
          </w:p>
        </w:tc>
        <w:tc>
          <w:tcPr>
            <w:tcW w:w="11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2152</w:t>
            </w:r>
          </w:p>
        </w:tc>
      </w:tr>
      <w:tr w:rsidR="003A1CBD" w:rsidRPr="00505CE9" w:rsidTr="00CB3E4F">
        <w:trPr>
          <w:trHeight w:val="20"/>
        </w:trPr>
        <w:tc>
          <w:tcPr>
            <w:tcW w:w="1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15</w:t>
            </w:r>
          </w:p>
        </w:tc>
        <w:tc>
          <w:tcPr>
            <w:tcW w:w="14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Arch Accessories</w:t>
            </w:r>
          </w:p>
        </w:tc>
        <w:tc>
          <w:tcPr>
            <w:tcW w:w="3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2154</w:t>
            </w:r>
          </w:p>
        </w:tc>
        <w:tc>
          <w:tcPr>
            <w:tcW w:w="4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51</w:t>
            </w:r>
          </w:p>
        </w:tc>
        <w:tc>
          <w:tcPr>
            <w:tcW w:w="1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Handle fixing screw</w:t>
            </w:r>
          </w:p>
        </w:tc>
        <w:tc>
          <w:tcPr>
            <w:tcW w:w="11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2150—1</w:t>
            </w:r>
          </w:p>
        </w:tc>
      </w:tr>
      <w:tr w:rsidR="003A1CBD" w:rsidRPr="00505CE9" w:rsidTr="00CB3E4F">
        <w:trPr>
          <w:trHeight w:val="20"/>
        </w:trPr>
        <w:tc>
          <w:tcPr>
            <w:tcW w:w="1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16</w:t>
            </w:r>
          </w:p>
        </w:tc>
        <w:tc>
          <w:tcPr>
            <w:tcW w:w="14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3A1CBD" w:rsidRDefault="003A1CBD" w:rsidP="00505CE9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</w:pPr>
            <w:r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  <w:t>Гайка</w:t>
            </w:r>
          </w:p>
        </w:tc>
        <w:tc>
          <w:tcPr>
            <w:tcW w:w="3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M8</w:t>
            </w:r>
          </w:p>
        </w:tc>
        <w:tc>
          <w:tcPr>
            <w:tcW w:w="4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52</w:t>
            </w:r>
          </w:p>
        </w:tc>
        <w:tc>
          <w:tcPr>
            <w:tcW w:w="1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Dividing guide seat handle</w:t>
            </w:r>
          </w:p>
        </w:tc>
        <w:tc>
          <w:tcPr>
            <w:tcW w:w="11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2147</w:t>
            </w:r>
          </w:p>
        </w:tc>
      </w:tr>
      <w:tr w:rsidR="003A1CBD" w:rsidRPr="00505CE9" w:rsidTr="00CB3E4F">
        <w:trPr>
          <w:trHeight w:val="20"/>
        </w:trPr>
        <w:tc>
          <w:tcPr>
            <w:tcW w:w="1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17</w:t>
            </w:r>
          </w:p>
        </w:tc>
        <w:tc>
          <w:tcPr>
            <w:tcW w:w="14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3A1CBD" w:rsidRDefault="003A1CBD" w:rsidP="00505CE9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</w:pPr>
            <w:r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  <w:t>Пружина</w:t>
            </w:r>
          </w:p>
        </w:tc>
        <w:tc>
          <w:tcPr>
            <w:tcW w:w="3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φ3.0</w:t>
            </w:r>
          </w:p>
        </w:tc>
        <w:tc>
          <w:tcPr>
            <w:tcW w:w="4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53</w:t>
            </w:r>
          </w:p>
        </w:tc>
        <w:tc>
          <w:tcPr>
            <w:tcW w:w="1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Spring hook column</w:t>
            </w:r>
          </w:p>
        </w:tc>
        <w:tc>
          <w:tcPr>
            <w:tcW w:w="11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2149</w:t>
            </w:r>
          </w:p>
        </w:tc>
      </w:tr>
      <w:tr w:rsidR="003A1CBD" w:rsidRPr="00505CE9" w:rsidTr="00CB3E4F">
        <w:trPr>
          <w:trHeight w:val="20"/>
        </w:trPr>
        <w:tc>
          <w:tcPr>
            <w:tcW w:w="1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18</w:t>
            </w:r>
          </w:p>
        </w:tc>
        <w:tc>
          <w:tcPr>
            <w:tcW w:w="14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  <w:t>Внутренний шестигранный болт</w:t>
            </w:r>
          </w:p>
        </w:tc>
        <w:tc>
          <w:tcPr>
            <w:tcW w:w="3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M8</w:t>
            </w:r>
            <w:r w:rsidRPr="00505CE9">
              <w:rPr>
                <w:rFonts w:ascii="SimSun" w:eastAsia="SimSun" w:hAnsi="SimSun" w:cs="Times New Roman" w:hint="eastAsia"/>
                <w:kern w:val="2"/>
                <w:sz w:val="21"/>
                <w:szCs w:val="21"/>
                <w:lang w:val="en-US" w:eastAsia="zh-CN"/>
              </w:rPr>
              <w:t>×</w:t>
            </w: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27</w:t>
            </w:r>
          </w:p>
        </w:tc>
        <w:tc>
          <w:tcPr>
            <w:tcW w:w="4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54</w:t>
            </w:r>
          </w:p>
        </w:tc>
        <w:tc>
          <w:tcPr>
            <w:tcW w:w="1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Dividing guide base</w:t>
            </w:r>
          </w:p>
        </w:tc>
        <w:tc>
          <w:tcPr>
            <w:tcW w:w="11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2146</w:t>
            </w:r>
          </w:p>
        </w:tc>
      </w:tr>
      <w:tr w:rsidR="003A1CBD" w:rsidRPr="00505CE9" w:rsidTr="00CB3E4F">
        <w:trPr>
          <w:trHeight w:val="20"/>
        </w:trPr>
        <w:tc>
          <w:tcPr>
            <w:tcW w:w="1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19</w:t>
            </w:r>
          </w:p>
        </w:tc>
        <w:tc>
          <w:tcPr>
            <w:tcW w:w="14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  <w:t>Внутренний шестигранный болт</w:t>
            </w:r>
          </w:p>
        </w:tc>
        <w:tc>
          <w:tcPr>
            <w:tcW w:w="3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M6</w:t>
            </w:r>
            <w:r w:rsidRPr="00505CE9">
              <w:rPr>
                <w:rFonts w:ascii="SimSun" w:eastAsia="SimSun" w:hAnsi="SimSun" w:cs="Times New Roman" w:hint="eastAsia"/>
                <w:kern w:val="2"/>
                <w:sz w:val="21"/>
                <w:szCs w:val="21"/>
                <w:lang w:val="en-US" w:eastAsia="zh-CN"/>
              </w:rPr>
              <w:t>×</w:t>
            </w: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18</w:t>
            </w:r>
          </w:p>
        </w:tc>
        <w:tc>
          <w:tcPr>
            <w:tcW w:w="4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55</w:t>
            </w:r>
          </w:p>
        </w:tc>
        <w:tc>
          <w:tcPr>
            <w:tcW w:w="1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  <w:t>Пружина</w:t>
            </w:r>
          </w:p>
        </w:tc>
        <w:tc>
          <w:tcPr>
            <w:tcW w:w="11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4&gt;1. 2</w:t>
            </w:r>
          </w:p>
        </w:tc>
      </w:tr>
      <w:tr w:rsidR="003A1CBD" w:rsidRPr="00505CE9" w:rsidTr="00CB3E4F">
        <w:trPr>
          <w:trHeight w:val="20"/>
        </w:trPr>
        <w:tc>
          <w:tcPr>
            <w:tcW w:w="1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20</w:t>
            </w:r>
          </w:p>
        </w:tc>
        <w:tc>
          <w:tcPr>
            <w:tcW w:w="14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(Upper) oil-press upper cover</w:t>
            </w:r>
          </w:p>
        </w:tc>
        <w:tc>
          <w:tcPr>
            <w:tcW w:w="3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2132</w:t>
            </w:r>
          </w:p>
        </w:tc>
        <w:tc>
          <w:tcPr>
            <w:tcW w:w="4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56</w:t>
            </w:r>
          </w:p>
        </w:tc>
        <w:tc>
          <w:tcPr>
            <w:tcW w:w="1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Dividing guide seat accessories</w:t>
            </w:r>
          </w:p>
        </w:tc>
        <w:tc>
          <w:tcPr>
            <w:tcW w:w="11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2151</w:t>
            </w:r>
          </w:p>
        </w:tc>
      </w:tr>
      <w:tr w:rsidR="003A1CBD" w:rsidRPr="00505CE9" w:rsidTr="00CB3E4F">
        <w:trPr>
          <w:trHeight w:val="20"/>
        </w:trPr>
        <w:tc>
          <w:tcPr>
            <w:tcW w:w="1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21</w:t>
            </w:r>
          </w:p>
        </w:tc>
        <w:tc>
          <w:tcPr>
            <w:tcW w:w="14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O-ring</w:t>
            </w:r>
          </w:p>
        </w:tc>
        <w:tc>
          <w:tcPr>
            <w:tcW w:w="3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66</w:t>
            </w:r>
            <w:r w:rsidRPr="00505CE9">
              <w:rPr>
                <w:rFonts w:ascii="SimSun" w:eastAsia="SimSun" w:hAnsi="SimSun" w:cs="Times New Roman" w:hint="eastAsia"/>
                <w:kern w:val="2"/>
                <w:sz w:val="21"/>
                <w:szCs w:val="21"/>
                <w:lang w:val="en-US" w:eastAsia="zh-CN"/>
              </w:rPr>
              <w:t>×</w:t>
            </w: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4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57</w:t>
            </w:r>
          </w:p>
        </w:tc>
        <w:tc>
          <w:tcPr>
            <w:tcW w:w="1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Dividing guide seat accessories</w:t>
            </w:r>
          </w:p>
        </w:tc>
        <w:tc>
          <w:tcPr>
            <w:tcW w:w="11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2153</w:t>
            </w:r>
          </w:p>
        </w:tc>
      </w:tr>
      <w:tr w:rsidR="003A1CBD" w:rsidRPr="00505CE9" w:rsidTr="00CB3E4F">
        <w:trPr>
          <w:trHeight w:val="20"/>
        </w:trPr>
        <w:tc>
          <w:tcPr>
            <w:tcW w:w="1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22</w:t>
            </w:r>
          </w:p>
        </w:tc>
        <w:tc>
          <w:tcPr>
            <w:tcW w:w="14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  <w:t>Внутренний шестигранный болт</w:t>
            </w:r>
          </w:p>
        </w:tc>
        <w:tc>
          <w:tcPr>
            <w:tcW w:w="3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M8</w:t>
            </w:r>
            <w:r w:rsidRPr="00505CE9">
              <w:rPr>
                <w:rFonts w:ascii="SimSun" w:eastAsia="SimSun" w:hAnsi="SimSun" w:cs="Times New Roman" w:hint="eastAsia"/>
                <w:kern w:val="2"/>
                <w:sz w:val="21"/>
                <w:szCs w:val="21"/>
                <w:lang w:val="en-US" w:eastAsia="zh-CN"/>
              </w:rPr>
              <w:t>×</w:t>
            </w: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40</w:t>
            </w:r>
          </w:p>
        </w:tc>
        <w:tc>
          <w:tcPr>
            <w:tcW w:w="4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58</w:t>
            </w:r>
          </w:p>
        </w:tc>
        <w:tc>
          <w:tcPr>
            <w:tcW w:w="1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General round head screw</w:t>
            </w:r>
          </w:p>
        </w:tc>
        <w:tc>
          <w:tcPr>
            <w:tcW w:w="11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</w:p>
        </w:tc>
      </w:tr>
      <w:tr w:rsidR="003A1CBD" w:rsidRPr="00505CE9" w:rsidTr="00CB3E4F">
        <w:trPr>
          <w:trHeight w:val="20"/>
        </w:trPr>
        <w:tc>
          <w:tcPr>
            <w:tcW w:w="1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23</w:t>
            </w:r>
          </w:p>
        </w:tc>
        <w:tc>
          <w:tcPr>
            <w:tcW w:w="14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20" w:lineRule="exact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(Upper) oil-press conversion fixation</w:t>
            </w:r>
          </w:p>
        </w:tc>
        <w:tc>
          <w:tcPr>
            <w:tcW w:w="3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2131</w:t>
            </w:r>
          </w:p>
        </w:tc>
        <w:tc>
          <w:tcPr>
            <w:tcW w:w="4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59</w:t>
            </w:r>
          </w:p>
        </w:tc>
        <w:tc>
          <w:tcPr>
            <w:tcW w:w="1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Countersunk hexagon bolt</w:t>
            </w:r>
          </w:p>
        </w:tc>
        <w:tc>
          <w:tcPr>
            <w:tcW w:w="11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M12</w:t>
            </w:r>
            <w:r w:rsidRPr="00505CE9">
              <w:rPr>
                <w:rFonts w:ascii="SimSun" w:eastAsia="SimSun" w:hAnsi="SimSun" w:cs="Times New Roman" w:hint="eastAsia"/>
                <w:kern w:val="2"/>
                <w:sz w:val="21"/>
                <w:szCs w:val="21"/>
                <w:lang w:val="en-US" w:eastAsia="zh-CN"/>
              </w:rPr>
              <w:t>×</w:t>
            </w: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20</w:t>
            </w:r>
          </w:p>
        </w:tc>
      </w:tr>
      <w:tr w:rsidR="003A1CBD" w:rsidRPr="00505CE9" w:rsidTr="00CB3E4F">
        <w:trPr>
          <w:trHeight w:val="20"/>
        </w:trPr>
        <w:tc>
          <w:tcPr>
            <w:tcW w:w="1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24</w:t>
            </w:r>
          </w:p>
        </w:tc>
        <w:tc>
          <w:tcPr>
            <w:tcW w:w="14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Oil seal</w:t>
            </w:r>
          </w:p>
        </w:tc>
        <w:tc>
          <w:tcPr>
            <w:tcW w:w="3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UN45</w:t>
            </w:r>
            <w:r w:rsidRPr="00505CE9">
              <w:rPr>
                <w:rFonts w:ascii="SimSun" w:eastAsia="SimSun" w:hAnsi="SimSun" w:cs="Times New Roman" w:hint="eastAsia"/>
                <w:kern w:val="2"/>
                <w:sz w:val="21"/>
                <w:szCs w:val="21"/>
                <w:lang w:val="en-US" w:eastAsia="zh-CN"/>
              </w:rPr>
              <w:t>×</w:t>
            </w: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60</w:t>
            </w:r>
            <w:r w:rsidRPr="00505CE9">
              <w:rPr>
                <w:rFonts w:ascii="SimSun" w:eastAsia="SimSun" w:hAnsi="SimSun" w:cs="Times New Roman" w:hint="eastAsia"/>
                <w:kern w:val="2"/>
                <w:sz w:val="21"/>
                <w:szCs w:val="21"/>
                <w:lang w:val="en-US" w:eastAsia="zh-CN"/>
              </w:rPr>
              <w:t>×</w:t>
            </w: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4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60</w:t>
            </w:r>
          </w:p>
        </w:tc>
        <w:tc>
          <w:tcPr>
            <w:tcW w:w="1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sv-SE" w:eastAsia="zh-CN"/>
              </w:rPr>
            </w:pPr>
            <w:r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  <w:t>Внешний шестигранный болт</w:t>
            </w:r>
          </w:p>
        </w:tc>
        <w:tc>
          <w:tcPr>
            <w:tcW w:w="11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M6</w:t>
            </w:r>
            <w:r w:rsidRPr="00505CE9">
              <w:rPr>
                <w:rFonts w:ascii="SimSun" w:eastAsia="SimSun" w:hAnsi="SimSun" w:cs="Times New Roman" w:hint="eastAsia"/>
                <w:kern w:val="2"/>
                <w:sz w:val="21"/>
                <w:szCs w:val="21"/>
                <w:lang w:val="en-US" w:eastAsia="zh-CN"/>
              </w:rPr>
              <w:t>×</w:t>
            </w: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15</w:t>
            </w:r>
          </w:p>
        </w:tc>
      </w:tr>
      <w:tr w:rsidR="003A1CBD" w:rsidRPr="00505CE9" w:rsidTr="00CB3E4F">
        <w:trPr>
          <w:trHeight w:val="20"/>
        </w:trPr>
        <w:tc>
          <w:tcPr>
            <w:tcW w:w="1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25</w:t>
            </w:r>
          </w:p>
        </w:tc>
        <w:tc>
          <w:tcPr>
            <w:tcW w:w="14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(Upper) oil-press conversion seat</w:t>
            </w:r>
          </w:p>
        </w:tc>
        <w:tc>
          <w:tcPr>
            <w:tcW w:w="3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2130</w:t>
            </w:r>
          </w:p>
        </w:tc>
        <w:tc>
          <w:tcPr>
            <w:tcW w:w="4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61</w:t>
            </w:r>
          </w:p>
        </w:tc>
        <w:tc>
          <w:tcPr>
            <w:tcW w:w="1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Knife seat block</w:t>
            </w:r>
          </w:p>
        </w:tc>
        <w:tc>
          <w:tcPr>
            <w:tcW w:w="11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</w:p>
        </w:tc>
      </w:tr>
      <w:tr w:rsidR="003A1CBD" w:rsidRPr="00505CE9" w:rsidTr="00CB3E4F">
        <w:trPr>
          <w:trHeight w:val="20"/>
        </w:trPr>
        <w:tc>
          <w:tcPr>
            <w:tcW w:w="1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26</w:t>
            </w:r>
          </w:p>
        </w:tc>
        <w:tc>
          <w:tcPr>
            <w:tcW w:w="14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Oil seal</w:t>
            </w:r>
          </w:p>
        </w:tc>
        <w:tc>
          <w:tcPr>
            <w:tcW w:w="3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UN45</w:t>
            </w:r>
            <w:r w:rsidRPr="00505CE9">
              <w:rPr>
                <w:rFonts w:ascii="SimSun" w:eastAsia="SimSun" w:hAnsi="SimSun" w:cs="Times New Roman" w:hint="eastAsia"/>
                <w:kern w:val="2"/>
                <w:sz w:val="21"/>
                <w:szCs w:val="21"/>
                <w:lang w:val="en-US" w:eastAsia="zh-CN"/>
              </w:rPr>
              <w:t>×</w:t>
            </w: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60</w:t>
            </w:r>
            <w:r w:rsidRPr="00505CE9">
              <w:rPr>
                <w:rFonts w:ascii="SimSun" w:eastAsia="SimSun" w:hAnsi="SimSun" w:cs="Times New Roman" w:hint="eastAsia"/>
                <w:kern w:val="2"/>
                <w:sz w:val="21"/>
                <w:szCs w:val="21"/>
                <w:lang w:val="en-US" w:eastAsia="zh-CN"/>
              </w:rPr>
              <w:t>×</w:t>
            </w: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4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62</w:t>
            </w:r>
          </w:p>
        </w:tc>
        <w:tc>
          <w:tcPr>
            <w:tcW w:w="1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Dividing seat</w:t>
            </w:r>
          </w:p>
        </w:tc>
        <w:tc>
          <w:tcPr>
            <w:tcW w:w="11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2106</w:t>
            </w:r>
          </w:p>
        </w:tc>
      </w:tr>
      <w:tr w:rsidR="003A1CBD" w:rsidRPr="00505CE9" w:rsidTr="00CB3E4F">
        <w:trPr>
          <w:trHeight w:val="20"/>
        </w:trPr>
        <w:tc>
          <w:tcPr>
            <w:tcW w:w="1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27</w:t>
            </w:r>
          </w:p>
        </w:tc>
        <w:tc>
          <w:tcPr>
            <w:tcW w:w="14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(Upper) oil-press tube seat</w:t>
            </w:r>
          </w:p>
        </w:tc>
        <w:tc>
          <w:tcPr>
            <w:tcW w:w="3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2128</w:t>
            </w:r>
          </w:p>
        </w:tc>
        <w:tc>
          <w:tcPr>
            <w:tcW w:w="4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63</w:t>
            </w:r>
          </w:p>
        </w:tc>
        <w:tc>
          <w:tcPr>
            <w:tcW w:w="1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Dividing knife</w:t>
            </w:r>
          </w:p>
        </w:tc>
        <w:tc>
          <w:tcPr>
            <w:tcW w:w="11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</w:p>
        </w:tc>
      </w:tr>
      <w:tr w:rsidR="003A1CBD" w:rsidRPr="00505CE9" w:rsidTr="00CB3E4F">
        <w:trPr>
          <w:trHeight w:val="20"/>
        </w:trPr>
        <w:tc>
          <w:tcPr>
            <w:tcW w:w="1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28</w:t>
            </w:r>
          </w:p>
        </w:tc>
        <w:tc>
          <w:tcPr>
            <w:tcW w:w="14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(Upper) oil-press tube middle seat</w:t>
            </w:r>
          </w:p>
        </w:tc>
        <w:tc>
          <w:tcPr>
            <w:tcW w:w="3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2129</w:t>
            </w:r>
          </w:p>
        </w:tc>
        <w:tc>
          <w:tcPr>
            <w:tcW w:w="4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64</w:t>
            </w:r>
          </w:p>
        </w:tc>
        <w:tc>
          <w:tcPr>
            <w:tcW w:w="1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sv-SE" w:eastAsia="zh-CN"/>
              </w:rPr>
            </w:pPr>
            <w:r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  <w:t>Внешний шестигранный болт</w:t>
            </w:r>
          </w:p>
        </w:tc>
        <w:tc>
          <w:tcPr>
            <w:tcW w:w="11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M6X30</w:t>
            </w:r>
          </w:p>
        </w:tc>
      </w:tr>
      <w:tr w:rsidR="003A1CBD" w:rsidRPr="00006558" w:rsidTr="00CB3E4F">
        <w:trPr>
          <w:trHeight w:val="20"/>
        </w:trPr>
        <w:tc>
          <w:tcPr>
            <w:tcW w:w="1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29</w:t>
            </w:r>
          </w:p>
        </w:tc>
        <w:tc>
          <w:tcPr>
            <w:tcW w:w="14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O-ring</w:t>
            </w:r>
          </w:p>
        </w:tc>
        <w:tc>
          <w:tcPr>
            <w:tcW w:w="3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64X3</w:t>
            </w:r>
          </w:p>
        </w:tc>
        <w:tc>
          <w:tcPr>
            <w:tcW w:w="4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65</w:t>
            </w:r>
          </w:p>
        </w:tc>
        <w:tc>
          <w:tcPr>
            <w:tcW w:w="1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Dividing box guide wheel piece</w:t>
            </w:r>
          </w:p>
        </w:tc>
        <w:tc>
          <w:tcPr>
            <w:tcW w:w="11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</w:p>
        </w:tc>
      </w:tr>
      <w:tr w:rsidR="003A1CBD" w:rsidRPr="00505CE9" w:rsidTr="00CB3E4F">
        <w:trPr>
          <w:trHeight w:val="20"/>
        </w:trPr>
        <w:tc>
          <w:tcPr>
            <w:tcW w:w="1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30</w:t>
            </w:r>
          </w:p>
        </w:tc>
        <w:tc>
          <w:tcPr>
            <w:tcW w:w="14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Clamp spring</w:t>
            </w:r>
          </w:p>
        </w:tc>
        <w:tc>
          <w:tcPr>
            <w:tcW w:w="3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φ35</w:t>
            </w:r>
          </w:p>
        </w:tc>
        <w:tc>
          <w:tcPr>
            <w:tcW w:w="4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66</w:t>
            </w:r>
          </w:p>
        </w:tc>
        <w:tc>
          <w:tcPr>
            <w:tcW w:w="1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3A1CBD" w:rsidRDefault="003A1CBD" w:rsidP="00505CE9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</w:pPr>
            <w:r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  <w:t>Гайка</w:t>
            </w:r>
          </w:p>
        </w:tc>
        <w:tc>
          <w:tcPr>
            <w:tcW w:w="11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M6</w:t>
            </w:r>
          </w:p>
        </w:tc>
      </w:tr>
      <w:tr w:rsidR="003A1CBD" w:rsidRPr="00505CE9" w:rsidTr="00CB3E4F">
        <w:trPr>
          <w:trHeight w:val="20"/>
        </w:trPr>
        <w:tc>
          <w:tcPr>
            <w:tcW w:w="1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31</w:t>
            </w:r>
          </w:p>
        </w:tc>
        <w:tc>
          <w:tcPr>
            <w:tcW w:w="14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Oil seal</w:t>
            </w:r>
          </w:p>
        </w:tc>
        <w:tc>
          <w:tcPr>
            <w:tcW w:w="3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UN25</w:t>
            </w:r>
            <w:r w:rsidRPr="00505CE9">
              <w:rPr>
                <w:rFonts w:ascii="SimSun" w:eastAsia="SimSun" w:hAnsi="SimSun" w:cs="Times New Roman" w:hint="eastAsia"/>
                <w:kern w:val="2"/>
                <w:sz w:val="21"/>
                <w:szCs w:val="21"/>
                <w:lang w:val="en-US" w:eastAsia="zh-CN"/>
              </w:rPr>
              <w:t>×</w:t>
            </w: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35</w:t>
            </w:r>
            <w:r w:rsidRPr="00505CE9">
              <w:rPr>
                <w:rFonts w:ascii="SimSun" w:eastAsia="SimSun" w:hAnsi="SimSun" w:cs="Times New Roman" w:hint="eastAsia"/>
                <w:kern w:val="2"/>
                <w:sz w:val="21"/>
                <w:szCs w:val="21"/>
                <w:lang w:val="en-US" w:eastAsia="zh-CN"/>
              </w:rPr>
              <w:t>×</w:t>
            </w: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8</w:t>
            </w:r>
          </w:p>
        </w:tc>
        <w:tc>
          <w:tcPr>
            <w:tcW w:w="4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67</w:t>
            </w:r>
          </w:p>
        </w:tc>
        <w:tc>
          <w:tcPr>
            <w:tcW w:w="1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Block torsion axle</w:t>
            </w:r>
          </w:p>
        </w:tc>
        <w:tc>
          <w:tcPr>
            <w:tcW w:w="11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2162</w:t>
            </w:r>
          </w:p>
        </w:tc>
      </w:tr>
      <w:tr w:rsidR="003A1CBD" w:rsidRPr="00505CE9" w:rsidTr="00CB3E4F">
        <w:trPr>
          <w:trHeight w:val="20"/>
        </w:trPr>
        <w:tc>
          <w:tcPr>
            <w:tcW w:w="1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32</w:t>
            </w:r>
          </w:p>
        </w:tc>
        <w:tc>
          <w:tcPr>
            <w:tcW w:w="14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Arch seat</w:t>
            </w:r>
          </w:p>
        </w:tc>
        <w:tc>
          <w:tcPr>
            <w:tcW w:w="3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2111</w:t>
            </w:r>
          </w:p>
        </w:tc>
        <w:tc>
          <w:tcPr>
            <w:tcW w:w="4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68</w:t>
            </w:r>
          </w:p>
        </w:tc>
        <w:tc>
          <w:tcPr>
            <w:tcW w:w="1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Clamp spring</w:t>
            </w:r>
          </w:p>
        </w:tc>
        <w:tc>
          <w:tcPr>
            <w:tcW w:w="11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φ10</w:t>
            </w:r>
          </w:p>
        </w:tc>
      </w:tr>
      <w:tr w:rsidR="003A1CBD" w:rsidRPr="00505CE9" w:rsidTr="00CB3E4F">
        <w:trPr>
          <w:trHeight w:val="20"/>
        </w:trPr>
        <w:tc>
          <w:tcPr>
            <w:tcW w:w="1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33</w:t>
            </w:r>
          </w:p>
        </w:tc>
        <w:tc>
          <w:tcPr>
            <w:tcW w:w="14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Arch bolt</w:t>
            </w:r>
          </w:p>
        </w:tc>
        <w:tc>
          <w:tcPr>
            <w:tcW w:w="3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2143</w:t>
            </w:r>
          </w:p>
        </w:tc>
        <w:tc>
          <w:tcPr>
            <w:tcW w:w="4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69</w:t>
            </w:r>
          </w:p>
        </w:tc>
        <w:tc>
          <w:tcPr>
            <w:tcW w:w="1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Dividing box</w:t>
            </w:r>
          </w:p>
        </w:tc>
        <w:tc>
          <w:tcPr>
            <w:tcW w:w="11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2105</w:t>
            </w:r>
          </w:p>
        </w:tc>
      </w:tr>
      <w:tr w:rsidR="003A1CBD" w:rsidRPr="00505CE9" w:rsidTr="00CB3E4F">
        <w:trPr>
          <w:trHeight w:val="20"/>
        </w:trPr>
        <w:tc>
          <w:tcPr>
            <w:tcW w:w="1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34</w:t>
            </w:r>
          </w:p>
        </w:tc>
        <w:tc>
          <w:tcPr>
            <w:tcW w:w="14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(Upper) oil-press seat</w:t>
            </w:r>
          </w:p>
        </w:tc>
        <w:tc>
          <w:tcPr>
            <w:tcW w:w="3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2127</w:t>
            </w:r>
          </w:p>
        </w:tc>
        <w:tc>
          <w:tcPr>
            <w:tcW w:w="4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70</w:t>
            </w:r>
          </w:p>
        </w:tc>
        <w:tc>
          <w:tcPr>
            <w:tcW w:w="1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Plate seat screw</w:t>
            </w:r>
          </w:p>
        </w:tc>
        <w:tc>
          <w:tcPr>
            <w:tcW w:w="11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</w:p>
        </w:tc>
      </w:tr>
      <w:tr w:rsidR="003A1CBD" w:rsidRPr="00505CE9" w:rsidTr="00CB3E4F">
        <w:trPr>
          <w:trHeight w:val="20"/>
        </w:trPr>
        <w:tc>
          <w:tcPr>
            <w:tcW w:w="1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35</w:t>
            </w:r>
          </w:p>
        </w:tc>
        <w:tc>
          <w:tcPr>
            <w:tcW w:w="14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  <w:t>Внутренний шестигранный болт</w:t>
            </w:r>
          </w:p>
        </w:tc>
        <w:tc>
          <w:tcPr>
            <w:tcW w:w="3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M6</w:t>
            </w:r>
            <w:r w:rsidRPr="00505CE9">
              <w:rPr>
                <w:rFonts w:ascii="SimSun" w:eastAsia="SimSun" w:hAnsi="SimSun" w:cs="Times New Roman" w:hint="eastAsia"/>
                <w:kern w:val="2"/>
                <w:sz w:val="21"/>
                <w:szCs w:val="21"/>
                <w:lang w:val="en-US" w:eastAsia="zh-CN"/>
              </w:rPr>
              <w:t>×</w:t>
            </w: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15</w:t>
            </w:r>
          </w:p>
        </w:tc>
        <w:tc>
          <w:tcPr>
            <w:tcW w:w="4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71</w:t>
            </w:r>
          </w:p>
        </w:tc>
        <w:tc>
          <w:tcPr>
            <w:tcW w:w="1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Plate seat</w:t>
            </w:r>
          </w:p>
        </w:tc>
        <w:tc>
          <w:tcPr>
            <w:tcW w:w="11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2107</w:t>
            </w:r>
          </w:p>
        </w:tc>
      </w:tr>
      <w:tr w:rsidR="003A1CBD" w:rsidRPr="00505CE9" w:rsidTr="00CB3E4F">
        <w:trPr>
          <w:trHeight w:val="20"/>
        </w:trPr>
        <w:tc>
          <w:tcPr>
            <w:tcW w:w="1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36</w:t>
            </w:r>
          </w:p>
        </w:tc>
        <w:tc>
          <w:tcPr>
            <w:tcW w:w="14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(Upper) oil-press plate axle cover</w:t>
            </w:r>
          </w:p>
        </w:tc>
        <w:tc>
          <w:tcPr>
            <w:tcW w:w="3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2133</w:t>
            </w:r>
          </w:p>
        </w:tc>
        <w:tc>
          <w:tcPr>
            <w:tcW w:w="4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72</w:t>
            </w:r>
          </w:p>
        </w:tc>
        <w:tc>
          <w:tcPr>
            <w:tcW w:w="1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 xml:space="preserve">Round </w:t>
            </w:r>
            <w:r w:rsidRPr="00505CE9">
              <w:rPr>
                <w:rFonts w:ascii="Times New Roman" w:eastAsia="SimSun" w:hAnsi="Times New Roman" w:cs="Times New Roman" w:hint="eastAsia"/>
                <w:kern w:val="2"/>
                <w:sz w:val="21"/>
                <w:szCs w:val="21"/>
                <w:lang w:val="en-US" w:eastAsia="zh-CN"/>
              </w:rPr>
              <w:t>sliding ring</w:t>
            </w:r>
          </w:p>
        </w:tc>
        <w:tc>
          <w:tcPr>
            <w:tcW w:w="11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2124</w:t>
            </w:r>
          </w:p>
        </w:tc>
      </w:tr>
    </w:tbl>
    <w:p w:rsidR="00505CE9" w:rsidRDefault="00505CE9" w:rsidP="00DC47CB">
      <w:pPr>
        <w:rPr>
          <w:rFonts w:ascii="Calibri" w:hAnsi="Calibri" w:cs="Tahoma"/>
          <w:sz w:val="24"/>
          <w:szCs w:val="24"/>
        </w:rPr>
      </w:pPr>
    </w:p>
    <w:tbl>
      <w:tblPr>
        <w:tblW w:w="5591" w:type="pct"/>
        <w:tblInd w:w="-73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98"/>
        <w:gridCol w:w="2642"/>
        <w:gridCol w:w="994"/>
        <w:gridCol w:w="850"/>
        <w:gridCol w:w="3258"/>
        <w:gridCol w:w="2408"/>
      </w:tblGrid>
      <w:tr w:rsidR="003A1CBD" w:rsidRPr="00505CE9" w:rsidTr="00CB3E4F">
        <w:trPr>
          <w:trHeight w:val="20"/>
        </w:trPr>
        <w:tc>
          <w:tcPr>
            <w:tcW w:w="1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B049B3">
            <w:pPr>
              <w:widowControl w:val="0"/>
              <w:spacing w:after="0" w:line="240" w:lineRule="exact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</w:pPr>
            <w:r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  <w:t>№</w:t>
            </w:r>
          </w:p>
        </w:tc>
        <w:tc>
          <w:tcPr>
            <w:tcW w:w="12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B049B3">
            <w:pPr>
              <w:widowControl w:val="0"/>
              <w:spacing w:after="0" w:line="240" w:lineRule="exact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</w:pPr>
            <w:r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  <w:t>Наименование</w:t>
            </w:r>
          </w:p>
        </w:tc>
        <w:tc>
          <w:tcPr>
            <w:tcW w:w="4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B049B3">
            <w:pPr>
              <w:widowControl w:val="0"/>
              <w:spacing w:after="0" w:line="240" w:lineRule="exact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  <w:t>Спецификации</w:t>
            </w: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 xml:space="preserve">/ </w:t>
            </w:r>
            <w:r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  <w:t>№ рисунка</w:t>
            </w: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.</w:t>
            </w:r>
          </w:p>
        </w:tc>
        <w:tc>
          <w:tcPr>
            <w:tcW w:w="4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B049B3">
            <w:pPr>
              <w:widowControl w:val="0"/>
              <w:spacing w:after="0" w:line="240" w:lineRule="exact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</w:pPr>
            <w:r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  <w:t>№</w:t>
            </w:r>
          </w:p>
        </w:tc>
        <w:tc>
          <w:tcPr>
            <w:tcW w:w="1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505CE9" w:rsidRDefault="003A1CBD" w:rsidP="00B049B3">
            <w:pPr>
              <w:widowControl w:val="0"/>
              <w:spacing w:after="0" w:line="240" w:lineRule="exact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</w:pPr>
            <w:r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  <w:t>Наименование</w:t>
            </w:r>
          </w:p>
        </w:tc>
        <w:tc>
          <w:tcPr>
            <w:tcW w:w="11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1CBD" w:rsidRPr="003A1CBD" w:rsidRDefault="003A1CBD" w:rsidP="00B049B3">
            <w:pPr>
              <w:widowControl w:val="0"/>
              <w:spacing w:after="0" w:line="240" w:lineRule="exact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</w:pPr>
            <w:r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  <w:t>Спецификации</w:t>
            </w: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 xml:space="preserve">/ </w:t>
            </w:r>
            <w:r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  <w:t>№ рисунка</w:t>
            </w:r>
          </w:p>
        </w:tc>
      </w:tr>
      <w:tr w:rsidR="00505CE9" w:rsidRPr="00505CE9" w:rsidTr="00CB3E4F">
        <w:trPr>
          <w:trHeight w:val="20"/>
        </w:trPr>
        <w:tc>
          <w:tcPr>
            <w:tcW w:w="1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73</w:t>
            </w:r>
          </w:p>
        </w:tc>
        <w:tc>
          <w:tcPr>
            <w:tcW w:w="12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5CE9" w:rsidRPr="00505CE9" w:rsidRDefault="003A1CBD" w:rsidP="00505CE9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sv-SE" w:eastAsia="zh-CN"/>
              </w:rPr>
            </w:pPr>
            <w:r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  <w:t>Внешний шестигранный болт</w:t>
            </w:r>
          </w:p>
        </w:tc>
        <w:tc>
          <w:tcPr>
            <w:tcW w:w="4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M8</w:t>
            </w:r>
            <w:r w:rsidRPr="00505CE9">
              <w:rPr>
                <w:rFonts w:ascii="SimSun" w:eastAsia="SimSun" w:hAnsi="SimSun" w:cs="Times New Roman" w:hint="eastAsia"/>
                <w:kern w:val="2"/>
                <w:sz w:val="21"/>
                <w:szCs w:val="21"/>
                <w:lang w:val="en-US" w:eastAsia="zh-CN"/>
              </w:rPr>
              <w:t>×</w:t>
            </w: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25</w:t>
            </w:r>
          </w:p>
        </w:tc>
        <w:tc>
          <w:tcPr>
            <w:tcW w:w="4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109</w:t>
            </w:r>
          </w:p>
        </w:tc>
        <w:tc>
          <w:tcPr>
            <w:tcW w:w="1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Round drop-down seat</w:t>
            </w:r>
          </w:p>
        </w:tc>
        <w:tc>
          <w:tcPr>
            <w:tcW w:w="11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2117</w:t>
            </w:r>
          </w:p>
        </w:tc>
      </w:tr>
      <w:tr w:rsidR="00505CE9" w:rsidRPr="00505CE9" w:rsidTr="00CB3E4F">
        <w:trPr>
          <w:trHeight w:val="20"/>
        </w:trPr>
        <w:tc>
          <w:tcPr>
            <w:tcW w:w="1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74</w:t>
            </w:r>
          </w:p>
        </w:tc>
        <w:tc>
          <w:tcPr>
            <w:tcW w:w="12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5CE9" w:rsidRPr="00505CE9" w:rsidRDefault="003A1CBD" w:rsidP="00505CE9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  <w:t>Внутренний шестигранный болт</w:t>
            </w:r>
          </w:p>
        </w:tc>
        <w:tc>
          <w:tcPr>
            <w:tcW w:w="4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M10</w:t>
            </w:r>
            <w:r w:rsidRPr="00505CE9">
              <w:rPr>
                <w:rFonts w:ascii="SimSun" w:eastAsia="SimSun" w:hAnsi="SimSun" w:cs="Times New Roman" w:hint="eastAsia"/>
                <w:kern w:val="2"/>
                <w:sz w:val="21"/>
                <w:szCs w:val="21"/>
                <w:lang w:val="en-US" w:eastAsia="zh-CN"/>
              </w:rPr>
              <w:t>×</w:t>
            </w: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90</w:t>
            </w:r>
          </w:p>
        </w:tc>
        <w:tc>
          <w:tcPr>
            <w:tcW w:w="4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110</w:t>
            </w:r>
          </w:p>
        </w:tc>
        <w:tc>
          <w:tcPr>
            <w:tcW w:w="1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Round dividing permanent seat</w:t>
            </w:r>
          </w:p>
        </w:tc>
        <w:tc>
          <w:tcPr>
            <w:tcW w:w="11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2116</w:t>
            </w:r>
          </w:p>
        </w:tc>
      </w:tr>
      <w:tr w:rsidR="00505CE9" w:rsidRPr="00505CE9" w:rsidTr="00CB3E4F">
        <w:trPr>
          <w:trHeight w:val="20"/>
        </w:trPr>
        <w:tc>
          <w:tcPr>
            <w:tcW w:w="1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75</w:t>
            </w:r>
          </w:p>
        </w:tc>
        <w:tc>
          <w:tcPr>
            <w:tcW w:w="12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5CE9" w:rsidRPr="00505CE9" w:rsidRDefault="003A1CBD" w:rsidP="00505CE9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sv-SE" w:eastAsia="zh-CN"/>
              </w:rPr>
            </w:pPr>
            <w:r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  <w:t>Внешний шестигранный болт</w:t>
            </w:r>
          </w:p>
        </w:tc>
        <w:tc>
          <w:tcPr>
            <w:tcW w:w="4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M6</w:t>
            </w:r>
            <w:r w:rsidRPr="00505CE9">
              <w:rPr>
                <w:rFonts w:ascii="SimSun" w:eastAsia="SimSun" w:hAnsi="SimSun" w:cs="Times New Roman" w:hint="eastAsia"/>
                <w:kern w:val="2"/>
                <w:sz w:val="21"/>
                <w:szCs w:val="21"/>
                <w:lang w:val="en-US" w:eastAsia="zh-CN"/>
              </w:rPr>
              <w:t>×</w:t>
            </w: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20</w:t>
            </w:r>
          </w:p>
        </w:tc>
        <w:tc>
          <w:tcPr>
            <w:tcW w:w="4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111</w:t>
            </w:r>
          </w:p>
        </w:tc>
        <w:tc>
          <w:tcPr>
            <w:tcW w:w="1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Lower oil-press rise seat</w:t>
            </w:r>
          </w:p>
        </w:tc>
        <w:tc>
          <w:tcPr>
            <w:tcW w:w="11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2121</w:t>
            </w:r>
          </w:p>
        </w:tc>
      </w:tr>
      <w:tr w:rsidR="00505CE9" w:rsidRPr="00505CE9" w:rsidTr="00CB3E4F">
        <w:trPr>
          <w:trHeight w:val="20"/>
        </w:trPr>
        <w:tc>
          <w:tcPr>
            <w:tcW w:w="1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76</w:t>
            </w:r>
          </w:p>
        </w:tc>
        <w:tc>
          <w:tcPr>
            <w:tcW w:w="12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Platen</w:t>
            </w:r>
          </w:p>
        </w:tc>
        <w:tc>
          <w:tcPr>
            <w:tcW w:w="4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</w:p>
        </w:tc>
        <w:tc>
          <w:tcPr>
            <w:tcW w:w="4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112</w:t>
            </w:r>
          </w:p>
        </w:tc>
        <w:tc>
          <w:tcPr>
            <w:tcW w:w="1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5CE9" w:rsidRPr="00505CE9" w:rsidRDefault="003A1CBD" w:rsidP="00505CE9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sv-SE" w:eastAsia="zh-CN"/>
              </w:rPr>
            </w:pPr>
            <w:r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  <w:t>Внешний шестигранный болт</w:t>
            </w:r>
          </w:p>
        </w:tc>
        <w:tc>
          <w:tcPr>
            <w:tcW w:w="11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M30</w:t>
            </w:r>
            <w:r w:rsidRPr="00505CE9">
              <w:rPr>
                <w:rFonts w:ascii="SimSun" w:eastAsia="SimSun" w:hAnsi="SimSun" w:cs="Times New Roman" w:hint="eastAsia"/>
                <w:kern w:val="2"/>
                <w:sz w:val="21"/>
                <w:szCs w:val="21"/>
                <w:lang w:val="en-US" w:eastAsia="zh-CN"/>
              </w:rPr>
              <w:t>×</w:t>
            </w: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40</w:t>
            </w:r>
          </w:p>
        </w:tc>
      </w:tr>
      <w:tr w:rsidR="00505CE9" w:rsidRPr="00505CE9" w:rsidTr="00CB3E4F">
        <w:trPr>
          <w:trHeight w:val="20"/>
        </w:trPr>
        <w:tc>
          <w:tcPr>
            <w:tcW w:w="1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77</w:t>
            </w:r>
          </w:p>
        </w:tc>
        <w:tc>
          <w:tcPr>
            <w:tcW w:w="12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Mai</w:t>
            </w:r>
            <w:r w:rsidRPr="00505CE9">
              <w:rPr>
                <w:rFonts w:ascii="Times New Roman" w:eastAsia="SimSun" w:hAnsi="Times New Roman" w:cs="Times New Roman" w:hint="eastAsia"/>
                <w:kern w:val="2"/>
                <w:sz w:val="21"/>
                <w:szCs w:val="21"/>
                <w:lang w:val="en-US" w:eastAsia="zh-CN"/>
              </w:rPr>
              <w:t xml:space="preserve">n </w:t>
            </w: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seat</w:t>
            </w:r>
          </w:p>
        </w:tc>
        <w:tc>
          <w:tcPr>
            <w:tcW w:w="4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2101</w:t>
            </w:r>
          </w:p>
        </w:tc>
        <w:tc>
          <w:tcPr>
            <w:tcW w:w="4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113</w:t>
            </w:r>
          </w:p>
        </w:tc>
        <w:tc>
          <w:tcPr>
            <w:tcW w:w="1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Countersunk hexagon bolt</w:t>
            </w:r>
          </w:p>
        </w:tc>
        <w:tc>
          <w:tcPr>
            <w:tcW w:w="11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M8</w:t>
            </w:r>
            <w:r w:rsidRPr="00505CE9">
              <w:rPr>
                <w:rFonts w:ascii="SimSun" w:eastAsia="SimSun" w:hAnsi="SimSun" w:cs="Times New Roman" w:hint="eastAsia"/>
                <w:kern w:val="2"/>
                <w:sz w:val="21"/>
                <w:szCs w:val="21"/>
                <w:lang w:val="en-US" w:eastAsia="zh-CN"/>
              </w:rPr>
              <w:t>×</w:t>
            </w: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20</w:t>
            </w:r>
          </w:p>
        </w:tc>
      </w:tr>
      <w:tr w:rsidR="00505CE9" w:rsidRPr="00505CE9" w:rsidTr="00CB3E4F">
        <w:trPr>
          <w:trHeight w:val="20"/>
        </w:trPr>
        <w:tc>
          <w:tcPr>
            <w:tcW w:w="1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78</w:t>
            </w:r>
          </w:p>
        </w:tc>
        <w:tc>
          <w:tcPr>
            <w:tcW w:w="12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sv-SE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sv-SE" w:eastAsia="zh-CN"/>
              </w:rPr>
              <w:t>Outer hexagon bolt</w:t>
            </w:r>
          </w:p>
        </w:tc>
        <w:tc>
          <w:tcPr>
            <w:tcW w:w="4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M12</w:t>
            </w:r>
            <w:r w:rsidRPr="00505CE9">
              <w:rPr>
                <w:rFonts w:ascii="SimSun" w:eastAsia="SimSun" w:hAnsi="SimSun" w:cs="Times New Roman" w:hint="eastAsia"/>
                <w:kern w:val="2"/>
                <w:sz w:val="21"/>
                <w:szCs w:val="21"/>
                <w:lang w:val="en-US" w:eastAsia="zh-CN"/>
              </w:rPr>
              <w:t>×</w:t>
            </w: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40</w:t>
            </w:r>
          </w:p>
        </w:tc>
        <w:tc>
          <w:tcPr>
            <w:tcW w:w="4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114</w:t>
            </w:r>
          </w:p>
        </w:tc>
        <w:tc>
          <w:tcPr>
            <w:tcW w:w="1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Lower horizontal axle copper seat</w:t>
            </w:r>
          </w:p>
        </w:tc>
        <w:tc>
          <w:tcPr>
            <w:tcW w:w="11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2198</w:t>
            </w:r>
          </w:p>
        </w:tc>
      </w:tr>
      <w:tr w:rsidR="00505CE9" w:rsidRPr="00505CE9" w:rsidTr="00CB3E4F">
        <w:trPr>
          <w:trHeight w:val="20"/>
        </w:trPr>
        <w:tc>
          <w:tcPr>
            <w:tcW w:w="1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79</w:t>
            </w:r>
          </w:p>
        </w:tc>
        <w:tc>
          <w:tcPr>
            <w:tcW w:w="12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Countersunk hexagon bolt</w:t>
            </w:r>
          </w:p>
        </w:tc>
        <w:tc>
          <w:tcPr>
            <w:tcW w:w="4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M8</w:t>
            </w:r>
            <w:r w:rsidRPr="00505CE9">
              <w:rPr>
                <w:rFonts w:ascii="SimSun" w:eastAsia="SimSun" w:hAnsi="SimSun" w:cs="Times New Roman" w:hint="eastAsia"/>
                <w:kern w:val="2"/>
                <w:sz w:val="21"/>
                <w:szCs w:val="21"/>
                <w:lang w:val="en-US" w:eastAsia="zh-CN"/>
              </w:rPr>
              <w:t>×</w:t>
            </w: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15</w:t>
            </w:r>
          </w:p>
        </w:tc>
        <w:tc>
          <w:tcPr>
            <w:tcW w:w="4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115</w:t>
            </w:r>
          </w:p>
        </w:tc>
        <w:tc>
          <w:tcPr>
            <w:tcW w:w="1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Screw</w:t>
            </w:r>
          </w:p>
        </w:tc>
        <w:tc>
          <w:tcPr>
            <w:tcW w:w="11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M10</w:t>
            </w:r>
            <w:r w:rsidRPr="00505CE9">
              <w:rPr>
                <w:rFonts w:ascii="SimSun" w:eastAsia="SimSun" w:hAnsi="SimSun" w:cs="Times New Roman" w:hint="eastAsia"/>
                <w:kern w:val="2"/>
                <w:sz w:val="21"/>
                <w:szCs w:val="21"/>
                <w:lang w:val="en-US" w:eastAsia="zh-CN"/>
              </w:rPr>
              <w:t>×</w:t>
            </w: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160</w:t>
            </w:r>
          </w:p>
        </w:tc>
      </w:tr>
      <w:tr w:rsidR="00505CE9" w:rsidRPr="00505CE9" w:rsidTr="00CB3E4F">
        <w:trPr>
          <w:trHeight w:val="20"/>
        </w:trPr>
        <w:tc>
          <w:tcPr>
            <w:tcW w:w="1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80</w:t>
            </w:r>
          </w:p>
        </w:tc>
        <w:tc>
          <w:tcPr>
            <w:tcW w:w="12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Round swing axle  cover plate</w:t>
            </w:r>
          </w:p>
        </w:tc>
        <w:tc>
          <w:tcPr>
            <w:tcW w:w="4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2167</w:t>
            </w:r>
          </w:p>
        </w:tc>
        <w:tc>
          <w:tcPr>
            <w:tcW w:w="4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116</w:t>
            </w:r>
          </w:p>
        </w:tc>
        <w:tc>
          <w:tcPr>
            <w:tcW w:w="1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(Lower) oil-press upper cover</w:t>
            </w:r>
          </w:p>
        </w:tc>
        <w:tc>
          <w:tcPr>
            <w:tcW w:w="11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2135</w:t>
            </w:r>
          </w:p>
        </w:tc>
      </w:tr>
      <w:tr w:rsidR="00505CE9" w:rsidRPr="00505CE9" w:rsidTr="00CB3E4F">
        <w:trPr>
          <w:trHeight w:val="20"/>
        </w:trPr>
        <w:tc>
          <w:tcPr>
            <w:tcW w:w="1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81</w:t>
            </w:r>
          </w:p>
        </w:tc>
        <w:tc>
          <w:tcPr>
            <w:tcW w:w="12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5CE9" w:rsidRPr="003A1CBD" w:rsidRDefault="003A1CBD" w:rsidP="00505CE9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</w:pPr>
            <w:r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  <w:t>Подшипник</w:t>
            </w:r>
          </w:p>
        </w:tc>
        <w:tc>
          <w:tcPr>
            <w:tcW w:w="4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4205</w:t>
            </w:r>
          </w:p>
        </w:tc>
        <w:tc>
          <w:tcPr>
            <w:tcW w:w="4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117</w:t>
            </w:r>
          </w:p>
        </w:tc>
        <w:tc>
          <w:tcPr>
            <w:tcW w:w="1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Oil seal</w:t>
            </w:r>
          </w:p>
        </w:tc>
        <w:tc>
          <w:tcPr>
            <w:tcW w:w="11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18"/>
                <w:szCs w:val="18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 w:hint="eastAsia"/>
                <w:kern w:val="2"/>
                <w:sz w:val="18"/>
                <w:szCs w:val="18"/>
                <w:lang w:val="en-US" w:eastAsia="zh-CN"/>
              </w:rPr>
              <w:t>UN40</w:t>
            </w:r>
            <w:r w:rsidRPr="00505CE9">
              <w:rPr>
                <w:rFonts w:ascii="SimSun" w:eastAsia="SimSun" w:hAnsi="SimSun" w:cs="Times New Roman" w:hint="eastAsia"/>
                <w:kern w:val="2"/>
                <w:sz w:val="18"/>
                <w:szCs w:val="18"/>
                <w:lang w:val="en-US" w:eastAsia="zh-CN"/>
              </w:rPr>
              <w:t>×</w:t>
            </w:r>
            <w:r w:rsidRPr="00505CE9">
              <w:rPr>
                <w:rFonts w:ascii="Times New Roman" w:eastAsia="SimSun" w:hAnsi="Times New Roman" w:cs="Times New Roman"/>
                <w:kern w:val="2"/>
                <w:sz w:val="18"/>
                <w:szCs w:val="18"/>
                <w:lang w:val="en-US" w:eastAsia="zh-CN"/>
              </w:rPr>
              <w:t>50</w:t>
            </w:r>
            <w:r w:rsidRPr="00505CE9">
              <w:rPr>
                <w:rFonts w:ascii="SimSun" w:eastAsia="SimSun" w:hAnsi="SimSun" w:cs="Times New Roman" w:hint="eastAsia"/>
                <w:kern w:val="2"/>
                <w:sz w:val="18"/>
                <w:szCs w:val="18"/>
                <w:lang w:val="en-US" w:eastAsia="zh-CN"/>
              </w:rPr>
              <w:t>×</w:t>
            </w:r>
            <w:r w:rsidRPr="00505CE9">
              <w:rPr>
                <w:rFonts w:ascii="Times New Roman" w:eastAsia="SimSun" w:hAnsi="Times New Roman" w:cs="Times New Roman"/>
                <w:kern w:val="2"/>
                <w:sz w:val="18"/>
                <w:szCs w:val="18"/>
                <w:lang w:val="en-US" w:eastAsia="zh-CN"/>
              </w:rPr>
              <w:t>60</w:t>
            </w:r>
          </w:p>
        </w:tc>
      </w:tr>
      <w:tr w:rsidR="00505CE9" w:rsidRPr="00505CE9" w:rsidTr="00CB3E4F">
        <w:trPr>
          <w:trHeight w:val="20"/>
        </w:trPr>
        <w:tc>
          <w:tcPr>
            <w:tcW w:w="1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82</w:t>
            </w:r>
          </w:p>
        </w:tc>
        <w:tc>
          <w:tcPr>
            <w:tcW w:w="12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Round upper swing seat</w:t>
            </w:r>
          </w:p>
        </w:tc>
        <w:tc>
          <w:tcPr>
            <w:tcW w:w="4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2168</w:t>
            </w:r>
          </w:p>
        </w:tc>
        <w:tc>
          <w:tcPr>
            <w:tcW w:w="4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118</w:t>
            </w:r>
          </w:p>
        </w:tc>
        <w:tc>
          <w:tcPr>
            <w:tcW w:w="1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O-ring</w:t>
            </w:r>
          </w:p>
        </w:tc>
        <w:tc>
          <w:tcPr>
            <w:tcW w:w="11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68</w:t>
            </w:r>
            <w:r w:rsidRPr="00505CE9">
              <w:rPr>
                <w:rFonts w:ascii="SimSun" w:eastAsia="SimSun" w:hAnsi="SimSun" w:cs="Times New Roman" w:hint="eastAsia"/>
                <w:kern w:val="2"/>
                <w:sz w:val="21"/>
                <w:szCs w:val="21"/>
                <w:lang w:val="en-US" w:eastAsia="zh-CN"/>
              </w:rPr>
              <w:t>×</w:t>
            </w: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2</w:t>
            </w:r>
          </w:p>
        </w:tc>
      </w:tr>
      <w:tr w:rsidR="00505CE9" w:rsidRPr="00505CE9" w:rsidTr="00CB3E4F">
        <w:trPr>
          <w:trHeight w:val="20"/>
        </w:trPr>
        <w:tc>
          <w:tcPr>
            <w:tcW w:w="1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83</w:t>
            </w:r>
          </w:p>
        </w:tc>
        <w:tc>
          <w:tcPr>
            <w:tcW w:w="12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Round swing axle</w:t>
            </w:r>
          </w:p>
        </w:tc>
        <w:tc>
          <w:tcPr>
            <w:tcW w:w="4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2166</w:t>
            </w:r>
          </w:p>
        </w:tc>
        <w:tc>
          <w:tcPr>
            <w:tcW w:w="4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119</w:t>
            </w:r>
          </w:p>
        </w:tc>
        <w:tc>
          <w:tcPr>
            <w:tcW w:w="1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(Lower) oil-press outer ring</w:t>
            </w:r>
          </w:p>
        </w:tc>
        <w:tc>
          <w:tcPr>
            <w:tcW w:w="11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2137</w:t>
            </w:r>
          </w:p>
        </w:tc>
      </w:tr>
      <w:tr w:rsidR="00505CE9" w:rsidRPr="00505CE9" w:rsidTr="00CB3E4F">
        <w:trPr>
          <w:trHeight w:val="20"/>
        </w:trPr>
        <w:tc>
          <w:tcPr>
            <w:tcW w:w="1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84</w:t>
            </w:r>
          </w:p>
        </w:tc>
        <w:tc>
          <w:tcPr>
            <w:tcW w:w="12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Round swing connection axle</w:t>
            </w:r>
          </w:p>
        </w:tc>
        <w:tc>
          <w:tcPr>
            <w:tcW w:w="4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2174</w:t>
            </w:r>
          </w:p>
        </w:tc>
        <w:tc>
          <w:tcPr>
            <w:tcW w:w="4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120</w:t>
            </w:r>
          </w:p>
        </w:tc>
        <w:tc>
          <w:tcPr>
            <w:tcW w:w="1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(Lower) oil-press axis</w:t>
            </w:r>
          </w:p>
        </w:tc>
        <w:tc>
          <w:tcPr>
            <w:tcW w:w="11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2139</w:t>
            </w:r>
          </w:p>
        </w:tc>
      </w:tr>
      <w:tr w:rsidR="00505CE9" w:rsidRPr="00505CE9" w:rsidTr="00CB3E4F">
        <w:trPr>
          <w:trHeight w:val="20"/>
        </w:trPr>
        <w:tc>
          <w:tcPr>
            <w:tcW w:w="1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85</w:t>
            </w:r>
          </w:p>
        </w:tc>
        <w:tc>
          <w:tcPr>
            <w:tcW w:w="12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Round swing connection piece</w:t>
            </w:r>
          </w:p>
        </w:tc>
        <w:tc>
          <w:tcPr>
            <w:tcW w:w="4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2173</w:t>
            </w:r>
          </w:p>
        </w:tc>
        <w:tc>
          <w:tcPr>
            <w:tcW w:w="4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121</w:t>
            </w:r>
          </w:p>
        </w:tc>
        <w:tc>
          <w:tcPr>
            <w:tcW w:w="1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(Lower) oil-press middle seat</w:t>
            </w:r>
          </w:p>
        </w:tc>
        <w:tc>
          <w:tcPr>
            <w:tcW w:w="11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2138</w:t>
            </w:r>
          </w:p>
        </w:tc>
      </w:tr>
      <w:tr w:rsidR="00505CE9" w:rsidRPr="00505CE9" w:rsidTr="00CB3E4F">
        <w:trPr>
          <w:trHeight w:val="20"/>
        </w:trPr>
        <w:tc>
          <w:tcPr>
            <w:tcW w:w="1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86</w:t>
            </w:r>
          </w:p>
        </w:tc>
        <w:tc>
          <w:tcPr>
            <w:tcW w:w="12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5CE9" w:rsidRPr="00505CE9" w:rsidRDefault="003A1CBD" w:rsidP="00505CE9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sv-SE" w:eastAsia="zh-CN"/>
              </w:rPr>
            </w:pPr>
            <w:r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  <w:t>Внешний шестигранный болт</w:t>
            </w:r>
          </w:p>
        </w:tc>
        <w:tc>
          <w:tcPr>
            <w:tcW w:w="4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M10</w:t>
            </w:r>
            <w:r w:rsidRPr="00505CE9">
              <w:rPr>
                <w:rFonts w:ascii="SimSun" w:eastAsia="SimSun" w:hAnsi="SimSun" w:cs="Times New Roman" w:hint="eastAsia"/>
                <w:kern w:val="2"/>
                <w:sz w:val="21"/>
                <w:szCs w:val="21"/>
                <w:lang w:val="en-US" w:eastAsia="zh-CN"/>
              </w:rPr>
              <w:t>×</w:t>
            </w: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30</w:t>
            </w:r>
          </w:p>
        </w:tc>
        <w:tc>
          <w:tcPr>
            <w:tcW w:w="4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122</w:t>
            </w:r>
          </w:p>
        </w:tc>
        <w:tc>
          <w:tcPr>
            <w:tcW w:w="1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O-ring</w:t>
            </w:r>
          </w:p>
        </w:tc>
        <w:tc>
          <w:tcPr>
            <w:tcW w:w="11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68</w:t>
            </w:r>
            <w:r w:rsidRPr="00505CE9">
              <w:rPr>
                <w:rFonts w:ascii="SimSun" w:eastAsia="SimSun" w:hAnsi="SimSun" w:cs="Times New Roman" w:hint="eastAsia"/>
                <w:kern w:val="2"/>
                <w:sz w:val="21"/>
                <w:szCs w:val="21"/>
                <w:lang w:val="en-US" w:eastAsia="zh-CN"/>
              </w:rPr>
              <w:t>×</w:t>
            </w: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5</w:t>
            </w:r>
          </w:p>
        </w:tc>
      </w:tr>
      <w:tr w:rsidR="00505CE9" w:rsidRPr="00505CE9" w:rsidTr="00CB3E4F">
        <w:trPr>
          <w:trHeight w:val="20"/>
        </w:trPr>
        <w:tc>
          <w:tcPr>
            <w:tcW w:w="1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87</w:t>
            </w:r>
          </w:p>
        </w:tc>
        <w:tc>
          <w:tcPr>
            <w:tcW w:w="12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Round swing axle seat</w:t>
            </w:r>
          </w:p>
        </w:tc>
        <w:tc>
          <w:tcPr>
            <w:tcW w:w="4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2120</w:t>
            </w:r>
          </w:p>
        </w:tc>
        <w:tc>
          <w:tcPr>
            <w:tcW w:w="4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123</w:t>
            </w:r>
          </w:p>
        </w:tc>
        <w:tc>
          <w:tcPr>
            <w:tcW w:w="1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5CE9" w:rsidRPr="00505CE9" w:rsidRDefault="003A1CBD" w:rsidP="00505CE9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sv-SE" w:eastAsia="zh-CN"/>
              </w:rPr>
            </w:pPr>
            <w:r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  <w:t>Внешний шестигранный болт</w:t>
            </w:r>
          </w:p>
        </w:tc>
        <w:tc>
          <w:tcPr>
            <w:tcW w:w="11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M10</w:t>
            </w:r>
            <w:r w:rsidRPr="00505CE9">
              <w:rPr>
                <w:rFonts w:ascii="SimSun" w:eastAsia="SimSun" w:hAnsi="SimSun" w:cs="Times New Roman" w:hint="eastAsia"/>
                <w:kern w:val="2"/>
                <w:sz w:val="21"/>
                <w:szCs w:val="21"/>
                <w:lang w:val="en-US" w:eastAsia="zh-CN"/>
              </w:rPr>
              <w:t>×</w:t>
            </w: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30</w:t>
            </w:r>
          </w:p>
        </w:tc>
      </w:tr>
      <w:tr w:rsidR="00505CE9" w:rsidRPr="00505CE9" w:rsidTr="00CB3E4F">
        <w:trPr>
          <w:trHeight w:val="20"/>
        </w:trPr>
        <w:tc>
          <w:tcPr>
            <w:tcW w:w="1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88</w:t>
            </w:r>
          </w:p>
        </w:tc>
        <w:tc>
          <w:tcPr>
            <w:tcW w:w="12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5CE9" w:rsidRPr="00505CE9" w:rsidRDefault="003A1CBD" w:rsidP="00505CE9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  <w:t>Гайка</w:t>
            </w:r>
          </w:p>
        </w:tc>
        <w:tc>
          <w:tcPr>
            <w:tcW w:w="4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M10</w:t>
            </w:r>
          </w:p>
        </w:tc>
        <w:tc>
          <w:tcPr>
            <w:tcW w:w="4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124</w:t>
            </w:r>
          </w:p>
        </w:tc>
        <w:tc>
          <w:tcPr>
            <w:tcW w:w="1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(Lower) oil-press lower cover</w:t>
            </w:r>
          </w:p>
        </w:tc>
        <w:tc>
          <w:tcPr>
            <w:tcW w:w="11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2136</w:t>
            </w:r>
          </w:p>
        </w:tc>
      </w:tr>
      <w:tr w:rsidR="00505CE9" w:rsidRPr="00505CE9" w:rsidTr="00CB3E4F">
        <w:trPr>
          <w:trHeight w:val="20"/>
        </w:trPr>
        <w:tc>
          <w:tcPr>
            <w:tcW w:w="1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89</w:t>
            </w:r>
          </w:p>
        </w:tc>
        <w:tc>
          <w:tcPr>
            <w:tcW w:w="12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Round principal axle</w:t>
            </w:r>
          </w:p>
        </w:tc>
        <w:tc>
          <w:tcPr>
            <w:tcW w:w="4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2164</w:t>
            </w:r>
          </w:p>
        </w:tc>
        <w:tc>
          <w:tcPr>
            <w:tcW w:w="4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125</w:t>
            </w:r>
          </w:p>
        </w:tc>
        <w:tc>
          <w:tcPr>
            <w:tcW w:w="1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Motor pulley</w:t>
            </w:r>
          </w:p>
        </w:tc>
        <w:tc>
          <w:tcPr>
            <w:tcW w:w="11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2123</w:t>
            </w:r>
          </w:p>
        </w:tc>
      </w:tr>
      <w:tr w:rsidR="00505CE9" w:rsidRPr="00505CE9" w:rsidTr="00CB3E4F">
        <w:trPr>
          <w:trHeight w:val="20"/>
        </w:trPr>
        <w:tc>
          <w:tcPr>
            <w:tcW w:w="1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90</w:t>
            </w:r>
          </w:p>
        </w:tc>
        <w:tc>
          <w:tcPr>
            <w:tcW w:w="12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Round sliding seat</w:t>
            </w:r>
          </w:p>
        </w:tc>
        <w:tc>
          <w:tcPr>
            <w:tcW w:w="4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2109</w:t>
            </w:r>
          </w:p>
        </w:tc>
        <w:tc>
          <w:tcPr>
            <w:tcW w:w="4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126</w:t>
            </w:r>
          </w:p>
        </w:tc>
        <w:tc>
          <w:tcPr>
            <w:tcW w:w="1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5CE9" w:rsidRPr="003A1CBD" w:rsidRDefault="003A1CBD" w:rsidP="00505CE9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</w:pPr>
            <w:r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  <w:t>Мотор</w:t>
            </w:r>
          </w:p>
        </w:tc>
        <w:tc>
          <w:tcPr>
            <w:tcW w:w="11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</w:p>
        </w:tc>
      </w:tr>
      <w:tr w:rsidR="00505CE9" w:rsidRPr="00505CE9" w:rsidTr="00CB3E4F">
        <w:trPr>
          <w:trHeight w:val="20"/>
        </w:trPr>
        <w:tc>
          <w:tcPr>
            <w:tcW w:w="1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91</w:t>
            </w:r>
          </w:p>
        </w:tc>
        <w:tc>
          <w:tcPr>
            <w:tcW w:w="12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Clamp spring</w:t>
            </w:r>
          </w:p>
        </w:tc>
        <w:tc>
          <w:tcPr>
            <w:tcW w:w="4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φ40</w:t>
            </w:r>
          </w:p>
        </w:tc>
        <w:tc>
          <w:tcPr>
            <w:tcW w:w="4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127</w:t>
            </w:r>
          </w:p>
        </w:tc>
        <w:tc>
          <w:tcPr>
            <w:tcW w:w="1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Motor seat</w:t>
            </w:r>
          </w:p>
        </w:tc>
        <w:tc>
          <w:tcPr>
            <w:tcW w:w="11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</w:p>
        </w:tc>
      </w:tr>
      <w:tr w:rsidR="00505CE9" w:rsidRPr="00505CE9" w:rsidTr="00CB3E4F">
        <w:trPr>
          <w:trHeight w:val="20"/>
        </w:trPr>
        <w:tc>
          <w:tcPr>
            <w:tcW w:w="1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92</w:t>
            </w:r>
          </w:p>
        </w:tc>
        <w:tc>
          <w:tcPr>
            <w:tcW w:w="12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Round principal axle bearing sleeve</w:t>
            </w:r>
          </w:p>
        </w:tc>
        <w:tc>
          <w:tcPr>
            <w:tcW w:w="4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2165</w:t>
            </w:r>
          </w:p>
        </w:tc>
        <w:tc>
          <w:tcPr>
            <w:tcW w:w="4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128</w:t>
            </w:r>
          </w:p>
        </w:tc>
        <w:tc>
          <w:tcPr>
            <w:tcW w:w="1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Motor seat connection knife</w:t>
            </w:r>
          </w:p>
        </w:tc>
        <w:tc>
          <w:tcPr>
            <w:tcW w:w="11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2118</w:t>
            </w:r>
          </w:p>
        </w:tc>
      </w:tr>
      <w:tr w:rsidR="00505CE9" w:rsidRPr="00505CE9" w:rsidTr="00CB3E4F">
        <w:trPr>
          <w:trHeight w:val="20"/>
        </w:trPr>
        <w:tc>
          <w:tcPr>
            <w:tcW w:w="1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93</w:t>
            </w:r>
          </w:p>
        </w:tc>
        <w:tc>
          <w:tcPr>
            <w:tcW w:w="12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Round joint ring</w:t>
            </w:r>
          </w:p>
        </w:tc>
        <w:tc>
          <w:tcPr>
            <w:tcW w:w="4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2113</w:t>
            </w:r>
          </w:p>
        </w:tc>
        <w:tc>
          <w:tcPr>
            <w:tcW w:w="4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129</w:t>
            </w:r>
          </w:p>
        </w:tc>
        <w:tc>
          <w:tcPr>
            <w:tcW w:w="1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5CE9" w:rsidRPr="00505CE9" w:rsidRDefault="003A1CBD" w:rsidP="00505CE9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sv-SE" w:eastAsia="zh-CN"/>
              </w:rPr>
            </w:pPr>
            <w:r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  <w:t>Внешний шестигранный болт</w:t>
            </w:r>
          </w:p>
        </w:tc>
        <w:tc>
          <w:tcPr>
            <w:tcW w:w="11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M12</w:t>
            </w:r>
            <w:r w:rsidRPr="00505CE9">
              <w:rPr>
                <w:rFonts w:ascii="SimSun" w:eastAsia="SimSun" w:hAnsi="SimSun" w:cs="Times New Roman" w:hint="eastAsia"/>
                <w:kern w:val="2"/>
                <w:sz w:val="21"/>
                <w:szCs w:val="21"/>
                <w:lang w:val="en-US" w:eastAsia="zh-CN"/>
              </w:rPr>
              <w:t>×</w:t>
            </w: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25</w:t>
            </w:r>
          </w:p>
        </w:tc>
      </w:tr>
      <w:tr w:rsidR="00505CE9" w:rsidRPr="00505CE9" w:rsidTr="00CB3E4F">
        <w:trPr>
          <w:trHeight w:val="20"/>
        </w:trPr>
        <w:tc>
          <w:tcPr>
            <w:tcW w:w="1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94</w:t>
            </w:r>
          </w:p>
        </w:tc>
        <w:tc>
          <w:tcPr>
            <w:tcW w:w="12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Round sliding axle</w:t>
            </w:r>
          </w:p>
        </w:tc>
        <w:tc>
          <w:tcPr>
            <w:tcW w:w="4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</w:p>
        </w:tc>
        <w:tc>
          <w:tcPr>
            <w:tcW w:w="4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130</w:t>
            </w:r>
          </w:p>
        </w:tc>
        <w:tc>
          <w:tcPr>
            <w:tcW w:w="1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Motor base</w:t>
            </w:r>
          </w:p>
        </w:tc>
        <w:tc>
          <w:tcPr>
            <w:tcW w:w="11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</w:p>
        </w:tc>
      </w:tr>
      <w:tr w:rsidR="00505CE9" w:rsidRPr="00505CE9" w:rsidTr="00CB3E4F">
        <w:trPr>
          <w:trHeight w:val="20"/>
        </w:trPr>
        <w:tc>
          <w:tcPr>
            <w:tcW w:w="1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95</w:t>
            </w:r>
          </w:p>
        </w:tc>
        <w:tc>
          <w:tcPr>
            <w:tcW w:w="12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Round seat</w:t>
            </w:r>
          </w:p>
        </w:tc>
        <w:tc>
          <w:tcPr>
            <w:tcW w:w="4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2108</w:t>
            </w:r>
          </w:p>
        </w:tc>
        <w:tc>
          <w:tcPr>
            <w:tcW w:w="4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131</w:t>
            </w:r>
          </w:p>
        </w:tc>
        <w:tc>
          <w:tcPr>
            <w:tcW w:w="1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Motor axle seat</w:t>
            </w:r>
          </w:p>
        </w:tc>
        <w:tc>
          <w:tcPr>
            <w:tcW w:w="11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2175</w:t>
            </w:r>
          </w:p>
        </w:tc>
      </w:tr>
      <w:tr w:rsidR="00505CE9" w:rsidRPr="00505CE9" w:rsidTr="00CB3E4F">
        <w:trPr>
          <w:trHeight w:val="20"/>
        </w:trPr>
        <w:tc>
          <w:tcPr>
            <w:tcW w:w="1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96</w:t>
            </w:r>
          </w:p>
        </w:tc>
        <w:tc>
          <w:tcPr>
            <w:tcW w:w="12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5CE9" w:rsidRPr="00505CE9" w:rsidRDefault="003A1CBD" w:rsidP="00505CE9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  <w:t>Подшипник</w:t>
            </w:r>
          </w:p>
        </w:tc>
        <w:tc>
          <w:tcPr>
            <w:tcW w:w="4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</w:p>
        </w:tc>
        <w:tc>
          <w:tcPr>
            <w:tcW w:w="4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132</w:t>
            </w:r>
          </w:p>
        </w:tc>
        <w:tc>
          <w:tcPr>
            <w:tcW w:w="1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Lower horizontal principal axle</w:t>
            </w:r>
          </w:p>
        </w:tc>
        <w:tc>
          <w:tcPr>
            <w:tcW w:w="11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2187</w:t>
            </w:r>
          </w:p>
        </w:tc>
      </w:tr>
      <w:tr w:rsidR="00505CE9" w:rsidRPr="00505CE9" w:rsidTr="00CB3E4F">
        <w:trPr>
          <w:trHeight w:val="20"/>
        </w:trPr>
        <w:tc>
          <w:tcPr>
            <w:tcW w:w="1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97</w:t>
            </w:r>
          </w:p>
        </w:tc>
        <w:tc>
          <w:tcPr>
            <w:tcW w:w="12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5CE9" w:rsidRPr="00505CE9" w:rsidRDefault="003A1CBD" w:rsidP="00505CE9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  <w:t>Подшипник</w:t>
            </w:r>
          </w:p>
        </w:tc>
        <w:tc>
          <w:tcPr>
            <w:tcW w:w="4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</w:p>
        </w:tc>
        <w:tc>
          <w:tcPr>
            <w:tcW w:w="4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133</w:t>
            </w:r>
          </w:p>
        </w:tc>
        <w:tc>
          <w:tcPr>
            <w:tcW w:w="1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Inner hexagon bolt</w:t>
            </w:r>
          </w:p>
        </w:tc>
        <w:tc>
          <w:tcPr>
            <w:tcW w:w="11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M10</w:t>
            </w:r>
            <w:r w:rsidRPr="00505CE9">
              <w:rPr>
                <w:rFonts w:ascii="SimSun" w:eastAsia="SimSun" w:hAnsi="SimSun" w:cs="Times New Roman" w:hint="eastAsia"/>
                <w:kern w:val="2"/>
                <w:sz w:val="21"/>
                <w:szCs w:val="21"/>
                <w:lang w:val="en-US" w:eastAsia="zh-CN"/>
              </w:rPr>
              <w:t>×</w:t>
            </w: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30</w:t>
            </w:r>
          </w:p>
        </w:tc>
      </w:tr>
      <w:tr w:rsidR="00505CE9" w:rsidRPr="00505CE9" w:rsidTr="00CB3E4F">
        <w:trPr>
          <w:trHeight w:val="20"/>
        </w:trPr>
        <w:tc>
          <w:tcPr>
            <w:tcW w:w="1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98</w:t>
            </w:r>
          </w:p>
        </w:tc>
        <w:tc>
          <w:tcPr>
            <w:tcW w:w="12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Pulley</w:t>
            </w:r>
          </w:p>
        </w:tc>
        <w:tc>
          <w:tcPr>
            <w:tcW w:w="4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2110</w:t>
            </w:r>
          </w:p>
        </w:tc>
        <w:tc>
          <w:tcPr>
            <w:tcW w:w="4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134</w:t>
            </w:r>
          </w:p>
        </w:tc>
        <w:tc>
          <w:tcPr>
            <w:tcW w:w="1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Rear pull connecting plate</w:t>
            </w:r>
          </w:p>
        </w:tc>
        <w:tc>
          <w:tcPr>
            <w:tcW w:w="11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2188</w:t>
            </w:r>
          </w:p>
        </w:tc>
      </w:tr>
      <w:tr w:rsidR="00505CE9" w:rsidRPr="00505CE9" w:rsidTr="00CB3E4F">
        <w:trPr>
          <w:trHeight w:val="20"/>
        </w:trPr>
        <w:tc>
          <w:tcPr>
            <w:tcW w:w="1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99</w:t>
            </w:r>
          </w:p>
        </w:tc>
        <w:tc>
          <w:tcPr>
            <w:tcW w:w="12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Clamp spring</w:t>
            </w:r>
          </w:p>
        </w:tc>
        <w:tc>
          <w:tcPr>
            <w:tcW w:w="4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φ47</w:t>
            </w:r>
          </w:p>
        </w:tc>
        <w:tc>
          <w:tcPr>
            <w:tcW w:w="4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135</w:t>
            </w:r>
          </w:p>
        </w:tc>
        <w:tc>
          <w:tcPr>
            <w:tcW w:w="1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Rear pull fixing screw</w:t>
            </w:r>
          </w:p>
        </w:tc>
        <w:tc>
          <w:tcPr>
            <w:tcW w:w="11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2191</w:t>
            </w:r>
          </w:p>
        </w:tc>
      </w:tr>
      <w:tr w:rsidR="00505CE9" w:rsidRPr="00505CE9" w:rsidTr="00CB3E4F">
        <w:trPr>
          <w:trHeight w:val="20"/>
        </w:trPr>
        <w:tc>
          <w:tcPr>
            <w:tcW w:w="1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100</w:t>
            </w:r>
          </w:p>
        </w:tc>
        <w:tc>
          <w:tcPr>
            <w:tcW w:w="12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5CE9" w:rsidRPr="00505CE9" w:rsidRDefault="003A1CBD" w:rsidP="00505CE9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  <w:t>Подшипник</w:t>
            </w:r>
          </w:p>
        </w:tc>
        <w:tc>
          <w:tcPr>
            <w:tcW w:w="4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6204</w:t>
            </w:r>
          </w:p>
        </w:tc>
        <w:tc>
          <w:tcPr>
            <w:tcW w:w="4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136</w:t>
            </w:r>
          </w:p>
        </w:tc>
        <w:tc>
          <w:tcPr>
            <w:tcW w:w="1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Rear pull base</w:t>
            </w:r>
          </w:p>
        </w:tc>
        <w:tc>
          <w:tcPr>
            <w:tcW w:w="11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2190</w:t>
            </w:r>
          </w:p>
        </w:tc>
      </w:tr>
      <w:tr w:rsidR="00505CE9" w:rsidRPr="00505CE9" w:rsidTr="00CB3E4F">
        <w:trPr>
          <w:trHeight w:val="20"/>
        </w:trPr>
        <w:tc>
          <w:tcPr>
            <w:tcW w:w="1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101</w:t>
            </w:r>
          </w:p>
        </w:tc>
        <w:tc>
          <w:tcPr>
            <w:tcW w:w="12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Round principal axle lower axle seat</w:t>
            </w:r>
          </w:p>
        </w:tc>
        <w:tc>
          <w:tcPr>
            <w:tcW w:w="4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2169</w:t>
            </w:r>
          </w:p>
        </w:tc>
        <w:tc>
          <w:tcPr>
            <w:tcW w:w="4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137</w:t>
            </w:r>
          </w:p>
        </w:tc>
        <w:tc>
          <w:tcPr>
            <w:tcW w:w="1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5CE9" w:rsidRPr="00505CE9" w:rsidRDefault="003A1CBD" w:rsidP="00505CE9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  <w:t>Гайка</w:t>
            </w:r>
          </w:p>
        </w:tc>
        <w:tc>
          <w:tcPr>
            <w:tcW w:w="11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M12</w:t>
            </w:r>
          </w:p>
        </w:tc>
      </w:tr>
      <w:tr w:rsidR="00505CE9" w:rsidRPr="00505CE9" w:rsidTr="00CB3E4F">
        <w:trPr>
          <w:trHeight w:val="20"/>
        </w:trPr>
        <w:tc>
          <w:tcPr>
            <w:tcW w:w="1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102</w:t>
            </w:r>
          </w:p>
        </w:tc>
        <w:tc>
          <w:tcPr>
            <w:tcW w:w="12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Round lower pull handle</w:t>
            </w:r>
          </w:p>
        </w:tc>
        <w:tc>
          <w:tcPr>
            <w:tcW w:w="4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2115</w:t>
            </w:r>
          </w:p>
        </w:tc>
        <w:tc>
          <w:tcPr>
            <w:tcW w:w="4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138</w:t>
            </w:r>
          </w:p>
        </w:tc>
        <w:tc>
          <w:tcPr>
            <w:tcW w:w="1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Rear pull  middle seat</w:t>
            </w:r>
          </w:p>
        </w:tc>
        <w:tc>
          <w:tcPr>
            <w:tcW w:w="11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2189</w:t>
            </w:r>
          </w:p>
        </w:tc>
      </w:tr>
      <w:tr w:rsidR="00505CE9" w:rsidRPr="00505CE9" w:rsidTr="00CB3E4F">
        <w:trPr>
          <w:trHeight w:val="20"/>
        </w:trPr>
        <w:tc>
          <w:tcPr>
            <w:tcW w:w="1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103</w:t>
            </w:r>
          </w:p>
        </w:tc>
        <w:tc>
          <w:tcPr>
            <w:tcW w:w="12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Round principal axle lower axle bolt</w:t>
            </w:r>
          </w:p>
        </w:tc>
        <w:tc>
          <w:tcPr>
            <w:tcW w:w="4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2170</w:t>
            </w:r>
          </w:p>
        </w:tc>
        <w:tc>
          <w:tcPr>
            <w:tcW w:w="4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139</w:t>
            </w:r>
          </w:p>
        </w:tc>
        <w:tc>
          <w:tcPr>
            <w:tcW w:w="1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Spring</w:t>
            </w:r>
          </w:p>
        </w:tc>
        <w:tc>
          <w:tcPr>
            <w:tcW w:w="11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</w:p>
        </w:tc>
      </w:tr>
      <w:tr w:rsidR="00505CE9" w:rsidRPr="00505CE9" w:rsidTr="00CB3E4F">
        <w:trPr>
          <w:trHeight w:val="20"/>
        </w:trPr>
        <w:tc>
          <w:tcPr>
            <w:tcW w:w="1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104</w:t>
            </w:r>
          </w:p>
        </w:tc>
        <w:tc>
          <w:tcPr>
            <w:tcW w:w="12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Base</w:t>
            </w:r>
          </w:p>
        </w:tc>
        <w:tc>
          <w:tcPr>
            <w:tcW w:w="4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2102</w:t>
            </w:r>
          </w:p>
        </w:tc>
        <w:tc>
          <w:tcPr>
            <w:tcW w:w="4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140</w:t>
            </w:r>
          </w:p>
        </w:tc>
        <w:tc>
          <w:tcPr>
            <w:tcW w:w="1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Rear pull  upper cover</w:t>
            </w:r>
          </w:p>
        </w:tc>
        <w:tc>
          <w:tcPr>
            <w:tcW w:w="11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2193</w:t>
            </w:r>
          </w:p>
        </w:tc>
      </w:tr>
      <w:tr w:rsidR="00505CE9" w:rsidRPr="00505CE9" w:rsidTr="00CB3E4F">
        <w:trPr>
          <w:trHeight w:val="20"/>
        </w:trPr>
        <w:tc>
          <w:tcPr>
            <w:tcW w:w="1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105</w:t>
            </w:r>
          </w:p>
        </w:tc>
        <w:tc>
          <w:tcPr>
            <w:tcW w:w="12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5CE9" w:rsidRPr="00505CE9" w:rsidRDefault="003A1CBD" w:rsidP="00505CE9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sv-SE" w:eastAsia="zh-CN"/>
              </w:rPr>
            </w:pPr>
            <w:r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eastAsia="zh-CN"/>
              </w:rPr>
              <w:t>Внешний шестигранный болт</w:t>
            </w:r>
          </w:p>
        </w:tc>
        <w:tc>
          <w:tcPr>
            <w:tcW w:w="4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M10</w:t>
            </w:r>
            <w:r w:rsidRPr="00505CE9">
              <w:rPr>
                <w:rFonts w:ascii="SimSun" w:eastAsia="SimSun" w:hAnsi="SimSun" w:cs="Times New Roman" w:hint="eastAsia"/>
                <w:kern w:val="2"/>
                <w:sz w:val="21"/>
                <w:szCs w:val="21"/>
                <w:lang w:val="en-US" w:eastAsia="zh-CN"/>
              </w:rPr>
              <w:t>×</w:t>
            </w: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40</w:t>
            </w:r>
          </w:p>
        </w:tc>
        <w:tc>
          <w:tcPr>
            <w:tcW w:w="4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141</w:t>
            </w:r>
          </w:p>
        </w:tc>
        <w:tc>
          <w:tcPr>
            <w:tcW w:w="1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Straight screw</w:t>
            </w:r>
          </w:p>
        </w:tc>
        <w:tc>
          <w:tcPr>
            <w:tcW w:w="11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2192</w:t>
            </w:r>
          </w:p>
        </w:tc>
      </w:tr>
      <w:tr w:rsidR="00505CE9" w:rsidRPr="00505CE9" w:rsidTr="00CB3E4F">
        <w:trPr>
          <w:trHeight w:val="20"/>
        </w:trPr>
        <w:tc>
          <w:tcPr>
            <w:tcW w:w="1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106</w:t>
            </w:r>
          </w:p>
        </w:tc>
        <w:tc>
          <w:tcPr>
            <w:tcW w:w="12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Spring</w:t>
            </w:r>
          </w:p>
        </w:tc>
        <w:tc>
          <w:tcPr>
            <w:tcW w:w="4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φ5.0</w:t>
            </w:r>
          </w:p>
        </w:tc>
        <w:tc>
          <w:tcPr>
            <w:tcW w:w="4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142</w:t>
            </w:r>
          </w:p>
        </w:tc>
        <w:tc>
          <w:tcPr>
            <w:tcW w:w="1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Rear pull  principal axle</w:t>
            </w:r>
          </w:p>
        </w:tc>
        <w:tc>
          <w:tcPr>
            <w:tcW w:w="11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2195</w:t>
            </w:r>
          </w:p>
        </w:tc>
      </w:tr>
      <w:tr w:rsidR="00505CE9" w:rsidRPr="00505CE9" w:rsidTr="00CB3E4F">
        <w:trPr>
          <w:trHeight w:val="20"/>
        </w:trPr>
        <w:tc>
          <w:tcPr>
            <w:tcW w:w="1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107</w:t>
            </w:r>
          </w:p>
        </w:tc>
        <w:tc>
          <w:tcPr>
            <w:tcW w:w="12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Footed bearing</w:t>
            </w:r>
          </w:p>
        </w:tc>
        <w:tc>
          <w:tcPr>
            <w:tcW w:w="4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</w:p>
        </w:tc>
        <w:tc>
          <w:tcPr>
            <w:tcW w:w="4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143</w:t>
            </w:r>
          </w:p>
        </w:tc>
        <w:tc>
          <w:tcPr>
            <w:tcW w:w="1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Rear pull  upper adjustment head</w:t>
            </w:r>
          </w:p>
        </w:tc>
        <w:tc>
          <w:tcPr>
            <w:tcW w:w="11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2196</w:t>
            </w:r>
          </w:p>
        </w:tc>
      </w:tr>
      <w:tr w:rsidR="00505CE9" w:rsidRPr="00505CE9" w:rsidTr="00CB3E4F">
        <w:trPr>
          <w:trHeight w:val="20"/>
        </w:trPr>
        <w:tc>
          <w:tcPr>
            <w:tcW w:w="1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108</w:t>
            </w:r>
          </w:p>
        </w:tc>
        <w:tc>
          <w:tcPr>
            <w:tcW w:w="12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Lower horizontal axle fixing ring</w:t>
            </w:r>
          </w:p>
        </w:tc>
        <w:tc>
          <w:tcPr>
            <w:tcW w:w="4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  <w:r w:rsidRPr="00505CE9"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  <w:t>2199</w:t>
            </w:r>
          </w:p>
        </w:tc>
        <w:tc>
          <w:tcPr>
            <w:tcW w:w="4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</w:p>
        </w:tc>
        <w:tc>
          <w:tcPr>
            <w:tcW w:w="1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</w:p>
        </w:tc>
        <w:tc>
          <w:tcPr>
            <w:tcW w:w="11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5CE9" w:rsidRPr="00505CE9" w:rsidRDefault="00505CE9" w:rsidP="00505CE9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1"/>
                <w:szCs w:val="21"/>
                <w:lang w:val="en-US" w:eastAsia="zh-CN"/>
              </w:rPr>
            </w:pPr>
          </w:p>
        </w:tc>
      </w:tr>
    </w:tbl>
    <w:p w:rsidR="00505CE9" w:rsidRDefault="00505CE9" w:rsidP="00DC47CB">
      <w:pPr>
        <w:rPr>
          <w:rFonts w:ascii="Calibri" w:hAnsi="Calibri" w:cs="Tahoma"/>
          <w:sz w:val="24"/>
          <w:szCs w:val="24"/>
        </w:rPr>
      </w:pPr>
    </w:p>
    <w:p w:rsidR="00CB3E4F" w:rsidRDefault="00CB3E4F" w:rsidP="00DC47CB">
      <w:pPr>
        <w:rPr>
          <w:rFonts w:ascii="Calibri" w:hAnsi="Calibri" w:cs="Tahoma"/>
          <w:sz w:val="24"/>
          <w:szCs w:val="24"/>
        </w:rPr>
      </w:pPr>
    </w:p>
    <w:p w:rsidR="00CB3E4F" w:rsidRDefault="00CB3E4F" w:rsidP="00DC47CB">
      <w:pPr>
        <w:rPr>
          <w:rFonts w:ascii="Calibri" w:hAnsi="Calibri" w:cs="Tahoma"/>
          <w:sz w:val="24"/>
          <w:szCs w:val="24"/>
        </w:rPr>
      </w:pPr>
    </w:p>
    <w:p w:rsidR="00CB3E4F" w:rsidRDefault="00CB3E4F" w:rsidP="00CB3E4F">
      <w:pPr>
        <w:outlineLvl w:val="0"/>
        <w:rPr>
          <w:b/>
          <w:sz w:val="24"/>
        </w:rPr>
      </w:pPr>
      <w:bookmarkStart w:id="1" w:name="_Toc238296380"/>
      <w:r w:rsidRPr="00754091">
        <w:rPr>
          <w:b/>
          <w:sz w:val="24"/>
        </w:rPr>
        <w:lastRenderedPageBreak/>
        <w:t>ГАРАНТИЙНЫЕ ОБЯЗАТЕЛЬСТВА</w:t>
      </w:r>
      <w:bookmarkEnd w:id="1"/>
    </w:p>
    <w:p w:rsidR="000E2445" w:rsidRPr="00C427F9" w:rsidRDefault="000E2445" w:rsidP="000E2445">
      <w:pPr>
        <w:pStyle w:val="a5"/>
        <w:widowControl w:val="0"/>
        <w:ind w:left="0" w:firstLine="426"/>
        <w:jc w:val="both"/>
        <w:rPr>
          <w:sz w:val="24"/>
          <w:szCs w:val="24"/>
        </w:rPr>
      </w:pPr>
      <w:r w:rsidRPr="00C427F9">
        <w:rPr>
          <w:sz w:val="24"/>
          <w:szCs w:val="24"/>
        </w:rPr>
        <w:t>Срок гарантийной эксплуатации данного оборудования составляет 12 месяцев. Условия гарантийного и послегарантийного обслуживания подробно изложены в гарантийном талоне, выдаваемом продавцом.</w:t>
      </w:r>
    </w:p>
    <w:p w:rsidR="000E2445" w:rsidRPr="00C427F9" w:rsidRDefault="000E2445" w:rsidP="000E2445">
      <w:pPr>
        <w:pStyle w:val="a5"/>
        <w:widowControl w:val="0"/>
        <w:ind w:left="0" w:firstLine="426"/>
        <w:jc w:val="both"/>
        <w:rPr>
          <w:sz w:val="24"/>
          <w:szCs w:val="24"/>
        </w:rPr>
      </w:pPr>
      <w:r w:rsidRPr="00C427F9">
        <w:rPr>
          <w:sz w:val="24"/>
          <w:szCs w:val="24"/>
        </w:rPr>
        <w:t xml:space="preserve">Заявку на техническую поддержку, на гарантийное или постгарантийное обслуживание и т.п., можно подать на сайте производителя: </w:t>
      </w:r>
      <w:hyperlink r:id="rId35" w:history="1">
        <w:r w:rsidRPr="00C427F9">
          <w:rPr>
            <w:sz w:val="24"/>
            <w:szCs w:val="24"/>
          </w:rPr>
          <w:t>https://dnlr.ru/</w:t>
        </w:r>
      </w:hyperlink>
      <w:r w:rsidRPr="00C427F9">
        <w:rPr>
          <w:sz w:val="24"/>
          <w:szCs w:val="24"/>
        </w:rPr>
        <w:t>.</w:t>
      </w:r>
    </w:p>
    <w:p w:rsidR="000E2445" w:rsidRPr="00C427F9" w:rsidRDefault="000E2445" w:rsidP="000E2445">
      <w:pPr>
        <w:pStyle w:val="a5"/>
        <w:widowControl w:val="0"/>
        <w:ind w:left="0" w:firstLine="426"/>
        <w:jc w:val="both"/>
        <w:rPr>
          <w:sz w:val="24"/>
          <w:szCs w:val="24"/>
        </w:rPr>
      </w:pPr>
      <w:r w:rsidRPr="00C427F9">
        <w:rPr>
          <w:sz w:val="24"/>
          <w:szCs w:val="24"/>
        </w:rPr>
        <w:t>Гарантийные обязательства не распространяются на оборудование и его элементы, дефект которых вызван самостоятельным ремонтом, разборкой и сборкой, а также внесением изменений в конструкцию оборудования без письменного согласования с производителем.</w:t>
      </w:r>
    </w:p>
    <w:p w:rsidR="00CB3E4F" w:rsidRPr="00754091" w:rsidRDefault="00CB3E4F" w:rsidP="00CB3E4F">
      <w:pPr>
        <w:rPr>
          <w:b/>
          <w:sz w:val="24"/>
        </w:rPr>
      </w:pPr>
      <w:r w:rsidRPr="00754091">
        <w:rPr>
          <w:sz w:val="24"/>
        </w:rPr>
        <w:t>Оборудование изготовлено в соответствии с мировыми стандартами качества</w:t>
      </w:r>
      <w:r w:rsidRPr="00754091">
        <w:rPr>
          <w:b/>
          <w:sz w:val="24"/>
        </w:rPr>
        <w:t xml:space="preserve"> ISO 9001-2000</w:t>
      </w:r>
    </w:p>
    <w:p w:rsidR="00CB3E4F" w:rsidRDefault="00CB3E4F" w:rsidP="00CB3E4F">
      <w:pPr>
        <w:rPr>
          <w:b/>
          <w:sz w:val="24"/>
        </w:rPr>
      </w:pPr>
      <w:r w:rsidRPr="00754091">
        <w:rPr>
          <w:sz w:val="24"/>
        </w:rPr>
        <w:t xml:space="preserve">Оборудование сертифицировано в Российской Федерации и соответствует требованиям нормативных документов </w:t>
      </w:r>
      <w:r w:rsidRPr="00754091">
        <w:rPr>
          <w:b/>
          <w:sz w:val="24"/>
        </w:rPr>
        <w:t>ГОСТ Р 52161.2.14-2005, ГОСТ Р 51318.14.1-2006 Разд. 4, ГОСТ Р 51318.14.2-2006 Разд. 5,7, ГОСТ Р 51317.3.2-2006 Разд. 6,7, ГОСТ Р 51317.3.3-2008</w:t>
      </w:r>
    </w:p>
    <w:p w:rsidR="00CB3E4F" w:rsidRDefault="00CB3E4F" w:rsidP="00DC47CB">
      <w:pPr>
        <w:rPr>
          <w:rFonts w:ascii="Calibri" w:hAnsi="Calibri" w:cs="Tahoma"/>
          <w:sz w:val="24"/>
          <w:szCs w:val="24"/>
        </w:rPr>
      </w:pPr>
    </w:p>
    <w:p w:rsidR="00CB3E4F" w:rsidRPr="00EF7E24" w:rsidRDefault="00CB3E4F" w:rsidP="00DC47CB">
      <w:pPr>
        <w:rPr>
          <w:rFonts w:ascii="Calibri" w:hAnsi="Calibri" w:cs="Tahoma"/>
          <w:sz w:val="24"/>
          <w:szCs w:val="24"/>
        </w:rPr>
      </w:pPr>
    </w:p>
    <w:sectPr w:rsidR="00CB3E4F" w:rsidRPr="00EF7E24" w:rsidSect="00E964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4F2B" w:rsidRDefault="008C4F2B" w:rsidP="003B53F3">
      <w:pPr>
        <w:spacing w:after="0" w:line="240" w:lineRule="auto"/>
      </w:pPr>
      <w:r>
        <w:separator/>
      </w:r>
    </w:p>
  </w:endnote>
  <w:endnote w:type="continuationSeparator" w:id="0">
    <w:p w:rsidR="008C4F2B" w:rsidRDefault="008C4F2B" w:rsidP="003B53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4F2B" w:rsidRDefault="008C4F2B" w:rsidP="003B53F3">
      <w:pPr>
        <w:spacing w:after="0" w:line="240" w:lineRule="auto"/>
      </w:pPr>
      <w:r>
        <w:separator/>
      </w:r>
    </w:p>
  </w:footnote>
  <w:footnote w:type="continuationSeparator" w:id="0">
    <w:p w:rsidR="008C4F2B" w:rsidRDefault="008C4F2B" w:rsidP="003B53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F15718"/>
    <w:multiLevelType w:val="hybridMultilevel"/>
    <w:tmpl w:val="DFD23B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81293E"/>
    <w:multiLevelType w:val="hybridMultilevel"/>
    <w:tmpl w:val="E8E423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B8633F7"/>
    <w:multiLevelType w:val="hybridMultilevel"/>
    <w:tmpl w:val="9F98FC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F71658C"/>
    <w:multiLevelType w:val="hybridMultilevel"/>
    <w:tmpl w:val="ED8E22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172A"/>
    <w:rsid w:val="00006558"/>
    <w:rsid w:val="0009172A"/>
    <w:rsid w:val="000E2445"/>
    <w:rsid w:val="00184CBB"/>
    <w:rsid w:val="001D112E"/>
    <w:rsid w:val="003A1CBD"/>
    <w:rsid w:val="003B53F3"/>
    <w:rsid w:val="00463BB3"/>
    <w:rsid w:val="00505CE9"/>
    <w:rsid w:val="00513D9E"/>
    <w:rsid w:val="005858E0"/>
    <w:rsid w:val="005962D4"/>
    <w:rsid w:val="005A7087"/>
    <w:rsid w:val="005D1FA1"/>
    <w:rsid w:val="006E6547"/>
    <w:rsid w:val="007F31C5"/>
    <w:rsid w:val="008C4F2B"/>
    <w:rsid w:val="00977439"/>
    <w:rsid w:val="00993445"/>
    <w:rsid w:val="009F406B"/>
    <w:rsid w:val="00A51792"/>
    <w:rsid w:val="00B049B3"/>
    <w:rsid w:val="00B34A37"/>
    <w:rsid w:val="00CB3E4F"/>
    <w:rsid w:val="00CD0292"/>
    <w:rsid w:val="00DC47CB"/>
    <w:rsid w:val="00E9646D"/>
    <w:rsid w:val="00EF7E24"/>
    <w:rsid w:val="00FA3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E76151B-F0B7-4793-AE12-9715631DD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64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65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654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34A37"/>
    <w:pPr>
      <w:ind w:left="720"/>
      <w:contextualSpacing/>
    </w:pPr>
  </w:style>
  <w:style w:type="table" w:styleId="a6">
    <w:name w:val="Table Grid"/>
    <w:basedOn w:val="a1"/>
    <w:rsid w:val="007F31C5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sz w:val="20"/>
      <w:szCs w:val="20"/>
      <w:lang w:val="en-US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3B53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B53F3"/>
  </w:style>
  <w:style w:type="paragraph" w:styleId="a9">
    <w:name w:val="footer"/>
    <w:basedOn w:val="a"/>
    <w:link w:val="aa"/>
    <w:uiPriority w:val="99"/>
    <w:unhideWhenUsed/>
    <w:rsid w:val="003B53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B53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app:ds:sliding" TargetMode="External"/><Relationship Id="rId18" Type="http://schemas.openxmlformats.org/officeDocument/2006/relationships/hyperlink" Target="app:ds:screw" TargetMode="External"/><Relationship Id="rId26" Type="http://schemas.openxmlformats.org/officeDocument/2006/relationships/hyperlink" Target="app:ds:screw" TargetMode="External"/><Relationship Id="rId3" Type="http://schemas.openxmlformats.org/officeDocument/2006/relationships/settings" Target="settings.xml"/><Relationship Id="rId21" Type="http://schemas.openxmlformats.org/officeDocument/2006/relationships/hyperlink" Target="app:ds:sleeve" TargetMode="External"/><Relationship Id="rId34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app:ds:adjusting" TargetMode="External"/><Relationship Id="rId25" Type="http://schemas.openxmlformats.org/officeDocument/2006/relationships/hyperlink" Target="app:ds:tool" TargetMode="External"/><Relationship Id="rId33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hyperlink" Target="app:ds:plate" TargetMode="External"/><Relationship Id="rId20" Type="http://schemas.openxmlformats.org/officeDocument/2006/relationships/hyperlink" Target="app:ds:header" TargetMode="External"/><Relationship Id="rId29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app:ds:spherical" TargetMode="External"/><Relationship Id="rId32" Type="http://schemas.openxmlformats.org/officeDocument/2006/relationships/image" Target="media/image10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app:ds:dead" TargetMode="External"/><Relationship Id="rId23" Type="http://schemas.openxmlformats.org/officeDocument/2006/relationships/hyperlink" Target="app:ds:sleeve" TargetMode="External"/><Relationship Id="rId28" Type="http://schemas.openxmlformats.org/officeDocument/2006/relationships/hyperlink" Target="app:ds:apron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app:ds:bolt" TargetMode="External"/><Relationship Id="rId31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app:ds:block" TargetMode="External"/><Relationship Id="rId22" Type="http://schemas.openxmlformats.org/officeDocument/2006/relationships/hyperlink" Target="app:ds:nut" TargetMode="External"/><Relationship Id="rId27" Type="http://schemas.openxmlformats.org/officeDocument/2006/relationships/hyperlink" Target="app:ds:tool" TargetMode="External"/><Relationship Id="rId30" Type="http://schemas.openxmlformats.org/officeDocument/2006/relationships/image" Target="media/image8.jpeg"/><Relationship Id="rId35" Type="http://schemas.openxmlformats.org/officeDocument/2006/relationships/hyperlink" Target="https://dnlr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1511</Words>
  <Characters>8617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10108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panov.an</dc:creator>
  <cp:keywords/>
  <dc:description/>
  <cp:lastModifiedBy>Аленка</cp:lastModifiedBy>
  <cp:revision>2</cp:revision>
  <cp:lastPrinted>2014-07-31T06:02:00Z</cp:lastPrinted>
  <dcterms:created xsi:type="dcterms:W3CDTF">2025-05-15T13:05:00Z</dcterms:created>
  <dcterms:modified xsi:type="dcterms:W3CDTF">2025-05-15T13:05:00Z</dcterms:modified>
</cp:coreProperties>
</file>